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73" w:rsidRDefault="005A724F">
      <w:pPr>
        <w:jc w:val="right"/>
      </w:pPr>
      <w:r>
        <w:rPr>
          <w:rFonts w:ascii="Times New Roman" w:hAnsi="Times New Roman" w:cs="Times New Roman"/>
          <w:sz w:val="20"/>
          <w:szCs w:val="20"/>
        </w:rPr>
        <w:t>Додаток 1</w:t>
      </w:r>
    </w:p>
    <w:p w:rsidR="00ED6573" w:rsidRPr="005674ED" w:rsidRDefault="005A724F">
      <w:pPr>
        <w:spacing w:after="0" w:line="240" w:lineRule="auto"/>
        <w:jc w:val="center"/>
        <w:rPr>
          <w:sz w:val="24"/>
          <w:szCs w:val="24"/>
        </w:rPr>
      </w:pPr>
      <w:r w:rsidRPr="005674ED">
        <w:rPr>
          <w:rFonts w:ascii="Times New Roman" w:hAnsi="Times New Roman" w:cs="Times New Roman"/>
          <w:b/>
          <w:sz w:val="24"/>
          <w:szCs w:val="24"/>
        </w:rPr>
        <w:t>Результати аналізу ефективності бюджетної програми</w:t>
      </w:r>
    </w:p>
    <w:p w:rsidR="00ED6573" w:rsidRPr="005674ED" w:rsidRDefault="005A724F">
      <w:pPr>
        <w:spacing w:after="0" w:line="240" w:lineRule="auto"/>
        <w:jc w:val="center"/>
        <w:rPr>
          <w:sz w:val="24"/>
          <w:szCs w:val="24"/>
        </w:rPr>
      </w:pPr>
      <w:r w:rsidRPr="005674ED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Pr="005674ED">
        <w:rPr>
          <w:rFonts w:ascii="Times New Roman" w:hAnsi="Times New Roman" w:cs="Times New Roman"/>
          <w:b/>
          <w:sz w:val="24"/>
          <w:szCs w:val="24"/>
          <w:u w:val="single"/>
        </w:rPr>
        <w:t xml:space="preserve">  01  січня  202</w:t>
      </w:r>
      <w:r w:rsidRPr="005674ED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</w:t>
      </w:r>
      <w:r w:rsidRPr="005674ED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5674ED">
        <w:rPr>
          <w:rFonts w:ascii="Times New Roman" w:hAnsi="Times New Roman" w:cs="Times New Roman"/>
          <w:b/>
          <w:sz w:val="24"/>
          <w:szCs w:val="24"/>
        </w:rPr>
        <w:t>року</w:t>
      </w:r>
    </w:p>
    <w:p w:rsidR="00ED6573" w:rsidRDefault="00ED65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573" w:rsidRPr="005674ED" w:rsidRDefault="005A724F">
      <w:pPr>
        <w:spacing w:after="0" w:line="240" w:lineRule="auto"/>
        <w:rPr>
          <w:sz w:val="24"/>
          <w:szCs w:val="24"/>
        </w:rPr>
      </w:pPr>
      <w:r w:rsidRPr="005674ED">
        <w:rPr>
          <w:rFonts w:ascii="Times New Roman" w:hAnsi="Times New Roman" w:cs="Times New Roman"/>
          <w:sz w:val="24"/>
          <w:szCs w:val="24"/>
        </w:rPr>
        <w:t xml:space="preserve">1. 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0</w:t>
      </w:r>
      <w:r w:rsidRPr="005674ED">
        <w:rPr>
          <w:rFonts w:ascii="Times New Roman" w:hAnsi="Times New Roman" w:cs="Times New Roman"/>
          <w:sz w:val="24"/>
          <w:szCs w:val="24"/>
          <w:u w:val="single"/>
          <w:lang w:val="ru-RU"/>
        </w:rPr>
        <w:t>200000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4ED">
        <w:rPr>
          <w:rFonts w:ascii="Times New Roman" w:hAnsi="Times New Roman" w:cs="Times New Roman"/>
          <w:sz w:val="24"/>
          <w:szCs w:val="24"/>
        </w:rPr>
        <w:t xml:space="preserve"> 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                 Виконавчий комітет Червоноградської міської ради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4ED">
        <w:rPr>
          <w:rFonts w:ascii="Times New Roman" w:hAnsi="Times New Roman" w:cs="Times New Roman"/>
          <w:sz w:val="24"/>
          <w:szCs w:val="24"/>
        </w:rPr>
        <w:t xml:space="preserve">    (КПКВК МБ)</w:t>
      </w:r>
      <w:r w:rsidRPr="005674ED">
        <w:rPr>
          <w:rFonts w:ascii="Times New Roman" w:hAnsi="Times New Roman" w:cs="Times New Roman"/>
          <w:sz w:val="24"/>
          <w:szCs w:val="24"/>
        </w:rPr>
        <w:tab/>
      </w:r>
      <w:r w:rsidRPr="005674ED">
        <w:rPr>
          <w:rFonts w:ascii="Times New Roman" w:hAnsi="Times New Roman" w:cs="Times New Roman"/>
          <w:sz w:val="24"/>
          <w:szCs w:val="24"/>
        </w:rPr>
        <w:tab/>
        <w:t xml:space="preserve">        (найменування головного розпорядника)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ED6573" w:rsidRPr="005674ED" w:rsidRDefault="005A724F">
      <w:pPr>
        <w:spacing w:after="0" w:line="240" w:lineRule="auto"/>
        <w:rPr>
          <w:sz w:val="24"/>
          <w:szCs w:val="24"/>
        </w:rPr>
      </w:pP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D6573" w:rsidRPr="005674ED" w:rsidRDefault="005A724F">
      <w:pPr>
        <w:spacing w:after="0" w:line="240" w:lineRule="auto"/>
        <w:rPr>
          <w:sz w:val="24"/>
          <w:szCs w:val="24"/>
        </w:rPr>
      </w:pPr>
      <w:r w:rsidRPr="005674ED">
        <w:rPr>
          <w:rFonts w:ascii="Times New Roman" w:hAnsi="Times New Roman" w:cs="Times New Roman"/>
          <w:sz w:val="24"/>
          <w:szCs w:val="24"/>
        </w:rPr>
        <w:t xml:space="preserve">2. 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  0210000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4ED">
        <w:rPr>
          <w:rFonts w:ascii="Times New Roman" w:hAnsi="Times New Roman" w:cs="Times New Roman"/>
          <w:sz w:val="24"/>
          <w:szCs w:val="24"/>
        </w:rPr>
        <w:t xml:space="preserve"> 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 Комунальне </w:t>
      </w:r>
      <w:proofErr w:type="spellStart"/>
      <w:r w:rsidRPr="005674ED">
        <w:rPr>
          <w:rFonts w:ascii="Times New Roman" w:hAnsi="Times New Roman" w:cs="Times New Roman"/>
          <w:sz w:val="24"/>
          <w:szCs w:val="24"/>
          <w:u w:val="single"/>
        </w:rPr>
        <w:t>підприємство”Червонограджитлокомунсервіс</w:t>
      </w:r>
      <w:proofErr w:type="spellEnd"/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”    </w:t>
      </w:r>
    </w:p>
    <w:p w:rsidR="00ED6573" w:rsidRPr="005674ED" w:rsidRDefault="005A724F">
      <w:pPr>
        <w:spacing w:after="0" w:line="240" w:lineRule="auto"/>
        <w:rPr>
          <w:sz w:val="24"/>
          <w:szCs w:val="24"/>
        </w:rPr>
      </w:pPr>
      <w:r w:rsidRPr="005674ED">
        <w:rPr>
          <w:rFonts w:ascii="Times New Roman" w:hAnsi="Times New Roman" w:cs="Times New Roman"/>
          <w:sz w:val="24"/>
          <w:szCs w:val="24"/>
        </w:rPr>
        <w:t xml:space="preserve">     (КПКВК МБ)</w:t>
      </w:r>
      <w:r w:rsidRPr="005674ED">
        <w:rPr>
          <w:rFonts w:ascii="Times New Roman" w:hAnsi="Times New Roman" w:cs="Times New Roman"/>
          <w:sz w:val="24"/>
          <w:szCs w:val="24"/>
        </w:rPr>
        <w:tab/>
      </w:r>
      <w:r w:rsidRPr="005674ED">
        <w:rPr>
          <w:rFonts w:ascii="Times New Roman" w:hAnsi="Times New Roman" w:cs="Times New Roman"/>
          <w:sz w:val="24"/>
          <w:szCs w:val="24"/>
        </w:rPr>
        <w:tab/>
        <w:t xml:space="preserve">        (найменування відповідального виконавця)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567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573" w:rsidRPr="005674ED" w:rsidRDefault="005A724F">
      <w:pPr>
        <w:spacing w:after="0" w:line="240" w:lineRule="auto"/>
        <w:rPr>
          <w:sz w:val="24"/>
          <w:szCs w:val="24"/>
        </w:rPr>
      </w:pPr>
      <w:r w:rsidRPr="005674ED">
        <w:rPr>
          <w:rFonts w:ascii="Times New Roman" w:hAnsi="Times New Roman" w:cs="Times New Roman"/>
          <w:sz w:val="24"/>
          <w:szCs w:val="24"/>
        </w:rPr>
        <w:t xml:space="preserve">3. 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 0</w:t>
      </w:r>
      <w:r w:rsidRPr="005674ED">
        <w:rPr>
          <w:rFonts w:ascii="Times New Roman" w:hAnsi="Times New Roman" w:cs="Times New Roman"/>
          <w:sz w:val="24"/>
          <w:szCs w:val="24"/>
          <w:u w:val="single"/>
          <w:lang w:val="ru-RU"/>
        </w:rPr>
        <w:t>21601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74ED">
        <w:rPr>
          <w:rFonts w:ascii="Times New Roman" w:hAnsi="Times New Roman" w:cs="Times New Roman"/>
          <w:sz w:val="24"/>
          <w:szCs w:val="24"/>
        </w:rPr>
        <w:t xml:space="preserve"> </w:t>
      </w:r>
      <w:r w:rsidRPr="005674ED">
        <w:rPr>
          <w:rFonts w:ascii="Times New Roman" w:hAnsi="Times New Roman" w:cs="Times New Roman"/>
          <w:sz w:val="24"/>
          <w:szCs w:val="24"/>
          <w:lang w:val="ru-RU"/>
        </w:rPr>
        <w:t>___0620__</w:t>
      </w:r>
      <w:r w:rsidRPr="005674ED">
        <w:rPr>
          <w:rFonts w:ascii="Times New Roman" w:hAnsi="Times New Roman" w:cs="Times New Roman"/>
          <w:sz w:val="24"/>
          <w:szCs w:val="24"/>
        </w:rPr>
        <w:t xml:space="preserve"> Утримання та ефективна експлуатація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житлово-комунального господарства </w:t>
      </w:r>
    </w:p>
    <w:p w:rsidR="00ED6573" w:rsidRPr="005674ED" w:rsidRDefault="005A724F">
      <w:pPr>
        <w:spacing w:after="0" w:line="240" w:lineRule="auto"/>
        <w:rPr>
          <w:sz w:val="24"/>
          <w:szCs w:val="24"/>
        </w:rPr>
      </w:pPr>
      <w:r w:rsidRPr="005674ED">
        <w:rPr>
          <w:rFonts w:ascii="Times New Roman" w:hAnsi="Times New Roman" w:cs="Times New Roman"/>
          <w:sz w:val="24"/>
          <w:szCs w:val="24"/>
        </w:rPr>
        <w:t xml:space="preserve">     (КПКВК МБ)</w:t>
      </w:r>
      <w:r w:rsidRPr="005674ED">
        <w:rPr>
          <w:rFonts w:ascii="Times New Roman" w:hAnsi="Times New Roman" w:cs="Times New Roman"/>
          <w:sz w:val="24"/>
          <w:szCs w:val="24"/>
        </w:rPr>
        <w:tab/>
        <w:t xml:space="preserve">   (КФКВК)</w:t>
      </w:r>
      <w:r w:rsidRPr="005674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674ED">
        <w:rPr>
          <w:rFonts w:ascii="Times New Roman" w:hAnsi="Times New Roman" w:cs="Times New Roman"/>
          <w:sz w:val="24"/>
          <w:szCs w:val="24"/>
        </w:rPr>
        <w:tab/>
        <w:t xml:space="preserve">        (найменування бюджетної програми)</w:t>
      </w:r>
      <w:r w:rsidRPr="005674E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567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573" w:rsidRPr="005674ED" w:rsidRDefault="00ED6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573" w:rsidRPr="005674ED" w:rsidRDefault="005A724F">
      <w:pPr>
        <w:spacing w:after="0" w:line="240" w:lineRule="auto"/>
        <w:rPr>
          <w:sz w:val="24"/>
          <w:szCs w:val="24"/>
        </w:rPr>
      </w:pPr>
      <w:r w:rsidRPr="005674ED">
        <w:rPr>
          <w:rFonts w:ascii="Times New Roman" w:hAnsi="Times New Roman" w:cs="Times New Roman"/>
          <w:sz w:val="24"/>
          <w:szCs w:val="24"/>
        </w:rPr>
        <w:t>4. Результати аналізу ефективності</w:t>
      </w:r>
    </w:p>
    <w:p w:rsidR="00ED6573" w:rsidRPr="005674ED" w:rsidRDefault="00ED6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855" w:type="dxa"/>
        <w:tblLook w:val="04A0" w:firstRow="1" w:lastRow="0" w:firstColumn="1" w:lastColumn="0" w:noHBand="0" w:noVBand="1"/>
      </w:tblPr>
      <w:tblGrid>
        <w:gridCol w:w="666"/>
        <w:gridCol w:w="4521"/>
        <w:gridCol w:w="1559"/>
        <w:gridCol w:w="1554"/>
        <w:gridCol w:w="1555"/>
      </w:tblGrid>
      <w:tr w:rsidR="00ED6573">
        <w:tc>
          <w:tcPr>
            <w:tcW w:w="666" w:type="dxa"/>
            <w:vMerge w:val="restart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521" w:type="dxa"/>
            <w:vMerge w:val="restart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підпрограми / завдання </w:t>
            </w:r>
          </w:p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бюджетної програми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нарахованих балів</w:t>
            </w:r>
            <w:r w:rsidR="005674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відкоригованій шкалі </w:t>
            </w:r>
          </w:p>
        </w:tc>
      </w:tr>
      <w:tr w:rsidR="00ED6573">
        <w:tc>
          <w:tcPr>
            <w:tcW w:w="666" w:type="dxa"/>
            <w:vMerge/>
            <w:shd w:val="clear" w:color="auto" w:fill="auto"/>
          </w:tcPr>
          <w:p w:rsidR="00ED6573" w:rsidRDefault="00ED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1" w:type="dxa"/>
            <w:vMerge/>
            <w:shd w:val="clear" w:color="auto" w:fill="auto"/>
          </w:tcPr>
          <w:p w:rsidR="00ED6573" w:rsidRDefault="00ED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Висока ефективність</w:t>
            </w:r>
          </w:p>
        </w:tc>
        <w:tc>
          <w:tcPr>
            <w:tcW w:w="1554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ефективність</w:t>
            </w:r>
          </w:p>
        </w:tc>
        <w:tc>
          <w:tcPr>
            <w:tcW w:w="1555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Низька ефективність</w:t>
            </w:r>
          </w:p>
        </w:tc>
      </w:tr>
      <w:tr w:rsidR="00ED6573">
        <w:tc>
          <w:tcPr>
            <w:tcW w:w="666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21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D6573">
        <w:tc>
          <w:tcPr>
            <w:tcW w:w="666" w:type="dxa"/>
            <w:shd w:val="clear" w:color="auto" w:fill="auto"/>
          </w:tcPr>
          <w:p w:rsidR="00ED6573" w:rsidRDefault="005A72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1" w:type="dxa"/>
            <w:shd w:val="clear" w:color="auto" w:fill="auto"/>
          </w:tcPr>
          <w:p w:rsidR="00ED6573" w:rsidRDefault="005A724F">
            <w:pPr>
              <w:spacing w:after="0" w:line="240" w:lineRule="auto"/>
            </w:pPr>
            <w:bookmarkStart w:id="0" w:name="__DdeLink__204_38706454071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Утримання та ефективна експлуатація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об”єктів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житлово-комунального господарства</w:t>
            </w:r>
            <w:bookmarkEnd w:id="0"/>
          </w:p>
        </w:tc>
        <w:tc>
          <w:tcPr>
            <w:tcW w:w="1559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4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5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D6573" w:rsidTr="0037619E">
        <w:trPr>
          <w:trHeight w:val="701"/>
        </w:trPr>
        <w:tc>
          <w:tcPr>
            <w:tcW w:w="666" w:type="dxa"/>
            <w:tcBorders>
              <w:top w:val="nil"/>
            </w:tcBorders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</w:tcBorders>
            <w:shd w:val="clear" w:color="auto" w:fill="auto"/>
          </w:tcPr>
          <w:p w:rsidR="00ED6573" w:rsidRPr="005674ED" w:rsidRDefault="005A724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674ED">
              <w:rPr>
                <w:rFonts w:ascii="Times New Roman" w:hAnsi="Times New Roman" w:cs="Times New Roman"/>
                <w:b/>
                <w:bCs/>
              </w:rPr>
              <w:t>Завдання</w:t>
            </w:r>
            <w:r w:rsidR="005674ED" w:rsidRPr="005674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74ED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Поточний ремонт пасажирського ліфта в житловому будинку по </w:t>
            </w:r>
            <w:proofErr w:type="spellStart"/>
            <w:r w:rsidRPr="005674ED">
              <w:rPr>
                <w:rFonts w:ascii="Times New Roman" w:hAnsi="Times New Roman" w:cs="Times New Roman"/>
                <w:bCs/>
                <w:color w:val="000000"/>
                <w:sz w:val="24"/>
              </w:rPr>
              <w:t>вул.Корольова</w:t>
            </w:r>
            <w:proofErr w:type="spellEnd"/>
            <w:r w:rsidRPr="005674ED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16-1 </w:t>
            </w:r>
            <w:proofErr w:type="spellStart"/>
            <w:r w:rsidRPr="005674ED">
              <w:rPr>
                <w:rFonts w:ascii="Times New Roman" w:hAnsi="Times New Roman" w:cs="Times New Roman"/>
                <w:bCs/>
                <w:color w:val="000000"/>
                <w:sz w:val="24"/>
              </w:rPr>
              <w:t>під”їзд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ED6573" w:rsidRPr="0037619E" w:rsidRDefault="003761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</w:tcBorders>
            <w:shd w:val="clear" w:color="auto" w:fill="auto"/>
          </w:tcPr>
          <w:p w:rsidR="00ED6573" w:rsidRDefault="00ED6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</w:tcBorders>
            <w:shd w:val="clear" w:color="auto" w:fill="auto"/>
          </w:tcPr>
          <w:p w:rsidR="00ED6573" w:rsidRDefault="00ED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73" w:rsidTr="0037619E">
        <w:trPr>
          <w:trHeight w:val="1139"/>
        </w:trPr>
        <w:tc>
          <w:tcPr>
            <w:tcW w:w="666" w:type="dxa"/>
            <w:tcBorders>
              <w:top w:val="nil"/>
            </w:tcBorders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tcBorders>
              <w:top w:val="nil"/>
            </w:tcBorders>
            <w:shd w:val="clear" w:color="auto" w:fill="auto"/>
          </w:tcPr>
          <w:p w:rsidR="00ED6573" w:rsidRPr="005674ED" w:rsidRDefault="005A724F" w:rsidP="005674ED">
            <w:pPr>
              <w:spacing w:before="280" w:after="0" w:line="240" w:lineRule="auto"/>
              <w:rPr>
                <w:rFonts w:ascii="Times New Roman" w:hAnsi="Times New Roman" w:cs="Times New Roman"/>
              </w:rPr>
            </w:pPr>
            <w:r w:rsidRPr="005674E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Завдання </w:t>
            </w:r>
            <w:r w:rsidRPr="005674ED">
              <w:rPr>
                <w:rFonts w:ascii="Times New Roman" w:hAnsi="Times New Roman" w:cs="Times New Roman"/>
                <w:color w:val="000000"/>
                <w:sz w:val="24"/>
              </w:rPr>
              <w:t xml:space="preserve"> Проведення поточного ремонту пасажирського ліфта в житловому будинку по </w:t>
            </w:r>
            <w:proofErr w:type="spellStart"/>
            <w:r w:rsidRPr="005674ED">
              <w:rPr>
                <w:rFonts w:ascii="Times New Roman" w:hAnsi="Times New Roman" w:cs="Times New Roman"/>
                <w:color w:val="000000"/>
                <w:sz w:val="24"/>
              </w:rPr>
              <w:t>вул.Шептицького</w:t>
            </w:r>
            <w:proofErr w:type="spellEnd"/>
            <w:r w:rsidRPr="005674ED">
              <w:rPr>
                <w:rFonts w:ascii="Times New Roman" w:hAnsi="Times New Roman" w:cs="Times New Roman"/>
                <w:color w:val="000000"/>
                <w:sz w:val="24"/>
              </w:rPr>
              <w:t xml:space="preserve"> 27-2 </w:t>
            </w:r>
            <w:proofErr w:type="spellStart"/>
            <w:r w:rsidRPr="005674ED">
              <w:rPr>
                <w:rFonts w:ascii="Times New Roman" w:hAnsi="Times New Roman" w:cs="Times New Roman"/>
                <w:color w:val="000000"/>
                <w:sz w:val="24"/>
              </w:rPr>
              <w:t>під”їзд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37619E" w:rsidRDefault="0037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19E" w:rsidRDefault="0037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19E" w:rsidRDefault="0037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573" w:rsidRDefault="003761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554" w:type="dxa"/>
            <w:tcBorders>
              <w:top w:val="nil"/>
            </w:tcBorders>
            <w:shd w:val="clear" w:color="auto" w:fill="auto"/>
          </w:tcPr>
          <w:p w:rsidR="00ED6573" w:rsidRDefault="00ED6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</w:tcBorders>
            <w:shd w:val="clear" w:color="auto" w:fill="auto"/>
          </w:tcPr>
          <w:p w:rsidR="00ED6573" w:rsidRDefault="00ED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73">
        <w:tc>
          <w:tcPr>
            <w:tcW w:w="666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1" w:type="dxa"/>
            <w:shd w:val="clear" w:color="auto" w:fill="auto"/>
          </w:tcPr>
          <w:p w:rsidR="00ED6573" w:rsidRDefault="005A72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Загальний результат оцінки </w:t>
            </w:r>
          </w:p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D6573" w:rsidRPr="0037619E" w:rsidRDefault="003761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199,5</w:t>
            </w:r>
          </w:p>
        </w:tc>
        <w:tc>
          <w:tcPr>
            <w:tcW w:w="1554" w:type="dxa"/>
            <w:shd w:val="clear" w:color="auto" w:fill="auto"/>
          </w:tcPr>
          <w:p w:rsidR="00ED6573" w:rsidRDefault="00ED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shd w:val="clear" w:color="auto" w:fill="auto"/>
          </w:tcPr>
          <w:p w:rsidR="00ED6573" w:rsidRDefault="00ED6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73">
        <w:tc>
          <w:tcPr>
            <w:tcW w:w="666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1" w:type="dxa"/>
            <w:shd w:val="clear" w:color="auto" w:fill="auto"/>
          </w:tcPr>
          <w:p w:rsidR="00ED6573" w:rsidRDefault="005A724F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Загальний результат оцінки програм</w:t>
            </w:r>
          </w:p>
        </w:tc>
        <w:tc>
          <w:tcPr>
            <w:tcW w:w="1559" w:type="dxa"/>
            <w:shd w:val="clear" w:color="auto" w:fill="auto"/>
          </w:tcPr>
          <w:p w:rsidR="00ED6573" w:rsidRPr="0037619E" w:rsidRDefault="003761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199,5</w:t>
            </w:r>
            <w:bookmarkStart w:id="1" w:name="_GoBack"/>
            <w:bookmarkEnd w:id="1"/>
          </w:p>
        </w:tc>
        <w:tc>
          <w:tcPr>
            <w:tcW w:w="1554" w:type="dxa"/>
            <w:shd w:val="clear" w:color="auto" w:fill="auto"/>
          </w:tcPr>
          <w:p w:rsidR="00ED6573" w:rsidRDefault="00ED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shd w:val="clear" w:color="auto" w:fill="auto"/>
          </w:tcPr>
          <w:p w:rsidR="00ED6573" w:rsidRDefault="00ED6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D6573" w:rsidRDefault="005A724F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  <w:bookmarkStart w:id="2" w:name="_GoBack11"/>
      <w:bookmarkEnd w:id="2"/>
    </w:p>
    <w:p w:rsidR="00ED6573" w:rsidRDefault="00ED65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573" w:rsidRDefault="005A724F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5. Поглиблений аналіз причин низької ефективності</w:t>
      </w:r>
    </w:p>
    <w:p w:rsidR="00ED6573" w:rsidRDefault="00ED65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9855" w:type="dxa"/>
        <w:tblLook w:val="04A0" w:firstRow="1" w:lastRow="0" w:firstColumn="1" w:lastColumn="0" w:noHBand="0" w:noVBand="1"/>
      </w:tblPr>
      <w:tblGrid>
        <w:gridCol w:w="675"/>
        <w:gridCol w:w="3538"/>
        <w:gridCol w:w="5642"/>
      </w:tblGrid>
      <w:tr w:rsidR="00ED6573">
        <w:tc>
          <w:tcPr>
            <w:tcW w:w="675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3538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 завдання бюджетної програми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:rsidR="00ED6573" w:rsidRDefault="005A7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ED6573">
        <w:tc>
          <w:tcPr>
            <w:tcW w:w="675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:rsidR="00ED6573" w:rsidRDefault="005A72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</w:p>
        </w:tc>
        <w:tc>
          <w:tcPr>
            <w:tcW w:w="5642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73">
        <w:tc>
          <w:tcPr>
            <w:tcW w:w="675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73">
        <w:tc>
          <w:tcPr>
            <w:tcW w:w="675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2" w:type="dxa"/>
            <w:shd w:val="clear" w:color="auto" w:fill="auto"/>
          </w:tcPr>
          <w:p w:rsidR="00ED6573" w:rsidRDefault="00ED65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6573" w:rsidRDefault="005A724F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Зазначаються усі завдання, які мають низьку ефективність</w:t>
      </w:r>
    </w:p>
    <w:p w:rsidR="00ED6573" w:rsidRDefault="00ED65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573" w:rsidRDefault="00ED65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D6573" w:rsidRDefault="00ED65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74ED" w:rsidRPr="00190446" w:rsidRDefault="005A724F" w:rsidP="005674ED">
      <w:p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4ED" w:rsidRPr="00190446">
        <w:rPr>
          <w:rFonts w:ascii="Times New Roman" w:eastAsia="Calibri" w:hAnsi="Times New Roman" w:cs="Times New Roman"/>
          <w:color w:val="auto"/>
          <w:sz w:val="28"/>
          <w:szCs w:val="28"/>
        </w:rPr>
        <w:t>Міський голова</w:t>
      </w:r>
      <w:r w:rsidR="005674ED" w:rsidRPr="00190446"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         _______________</w:t>
      </w:r>
      <w:r w:rsidR="005674ED" w:rsidRPr="00190446">
        <w:rPr>
          <w:rFonts w:ascii="Times New Roman" w:eastAsia="Calibri" w:hAnsi="Times New Roman" w:cs="Times New Roman"/>
          <w:color w:val="auto"/>
          <w:sz w:val="28"/>
          <w:szCs w:val="28"/>
        </w:rPr>
        <w:tab/>
      </w:r>
      <w:r w:rsidR="005674ED" w:rsidRPr="00190446">
        <w:rPr>
          <w:rFonts w:ascii="Times New Roman" w:eastAsia="Calibri" w:hAnsi="Times New Roman" w:cs="Times New Roman"/>
          <w:color w:val="auto"/>
          <w:sz w:val="28"/>
          <w:szCs w:val="28"/>
        </w:rPr>
        <w:tab/>
        <w:t xml:space="preserve">   Андрій ЗАЛІВСЬКИЙ</w:t>
      </w:r>
    </w:p>
    <w:p w:rsidR="005674ED" w:rsidRPr="00190446" w:rsidRDefault="005674ED" w:rsidP="005674ED">
      <w:p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  <w:u w:val="single"/>
        </w:rPr>
      </w:pPr>
      <w:r w:rsidRPr="00190446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                                                                        (підпис)                                  (Власне </w:t>
      </w:r>
      <w:proofErr w:type="spellStart"/>
      <w:r w:rsidRPr="00190446">
        <w:rPr>
          <w:rFonts w:ascii="Times New Roman" w:eastAsia="Calibri" w:hAnsi="Times New Roman" w:cs="Times New Roman"/>
          <w:color w:val="auto"/>
          <w:sz w:val="20"/>
          <w:szCs w:val="20"/>
        </w:rPr>
        <w:t>ім</w:t>
      </w:r>
      <w:proofErr w:type="spellEnd"/>
      <w:r w:rsidRPr="00190446">
        <w:rPr>
          <w:rFonts w:ascii="Times New Roman" w:eastAsia="Calibri" w:hAnsi="Times New Roman" w:cs="Times New Roman"/>
          <w:color w:val="auto"/>
          <w:sz w:val="20"/>
          <w:szCs w:val="20"/>
          <w:lang w:val="ru-RU"/>
        </w:rPr>
        <w:t>’</w:t>
      </w:r>
      <w:r w:rsidRPr="00190446">
        <w:rPr>
          <w:rFonts w:ascii="Times New Roman" w:eastAsia="Calibri" w:hAnsi="Times New Roman" w:cs="Times New Roman"/>
          <w:color w:val="auto"/>
          <w:sz w:val="20"/>
          <w:szCs w:val="20"/>
        </w:rPr>
        <w:t>я, ПРІЗВИЩЕ)</w:t>
      </w:r>
    </w:p>
    <w:p w:rsidR="005674ED" w:rsidRDefault="005674ED" w:rsidP="005674ED">
      <w:pPr>
        <w:spacing w:after="0" w:line="240" w:lineRule="auto"/>
      </w:pPr>
    </w:p>
    <w:p w:rsidR="00ED6573" w:rsidRDefault="00ED6573" w:rsidP="005674ED">
      <w:pPr>
        <w:spacing w:after="0" w:line="240" w:lineRule="auto"/>
        <w:sectPr w:rsidR="00ED6573">
          <w:pgSz w:w="11906" w:h="16838"/>
          <w:pgMar w:top="850" w:right="850" w:bottom="850" w:left="1417" w:header="0" w:footer="0" w:gutter="0"/>
          <w:cols w:space="720"/>
          <w:formProt w:val="0"/>
          <w:docGrid w:linePitch="360" w:charSpace="4096"/>
        </w:sectPr>
      </w:pPr>
    </w:p>
    <w:p w:rsidR="00ED6573" w:rsidRDefault="00ED6573" w:rsidP="005A724F">
      <w:pPr>
        <w:jc w:val="right"/>
      </w:pPr>
    </w:p>
    <w:sectPr w:rsidR="00ED6573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73"/>
    <w:rsid w:val="0037619E"/>
    <w:rsid w:val="005674ED"/>
    <w:rsid w:val="005A724F"/>
    <w:rsid w:val="00ED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D6FC7-4E2A-4DB2-B39A-917BA9F6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Указатель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37675C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styleId="aa">
    <w:name w:val="Normal (Web)"/>
    <w:basedOn w:val="a"/>
    <w:qFormat/>
    <w:pPr>
      <w:spacing w:before="280" w:after="280"/>
    </w:pPr>
  </w:style>
  <w:style w:type="table" w:styleId="ab">
    <w:name w:val="Table Grid"/>
    <w:basedOn w:val="a1"/>
    <w:uiPriority w:val="5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67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674ED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Микитюк</cp:lastModifiedBy>
  <cp:revision>25</cp:revision>
  <cp:lastPrinted>2021-04-28T08:06:00Z</cp:lastPrinted>
  <dcterms:created xsi:type="dcterms:W3CDTF">2018-03-19T08:17:00Z</dcterms:created>
  <dcterms:modified xsi:type="dcterms:W3CDTF">2021-04-28T08:07:00Z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