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6" w:type="dxa"/>
        <w:tblLook w:val="01E0" w:firstRow="1" w:lastRow="1" w:firstColumn="1" w:lastColumn="1" w:noHBand="0" w:noVBand="0"/>
      </w:tblPr>
      <w:tblGrid>
        <w:gridCol w:w="3510"/>
        <w:gridCol w:w="3164"/>
        <w:gridCol w:w="3252"/>
      </w:tblGrid>
      <w:tr w:rsidR="00C01A76" w:rsidRPr="00F74E41" w:rsidTr="009948D8">
        <w:trPr>
          <w:trHeight w:val="1026"/>
        </w:trPr>
        <w:tc>
          <w:tcPr>
            <w:tcW w:w="9926" w:type="dxa"/>
            <w:gridSpan w:val="3"/>
          </w:tcPr>
          <w:p w:rsidR="00C01A76" w:rsidRDefault="001957F8" w:rsidP="00790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;visibility:visible">
                  <v:imagedata r:id="rId8" o:title=""/>
                </v:shape>
              </w:pic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1A76" w:rsidRDefault="00C01A76" w:rsidP="00790095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1A76" w:rsidRDefault="00C01A76" w:rsidP="0079009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C01A76" w:rsidRDefault="00D73C04" w:rsidP="0079009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F33DD4">
              <w:rPr>
                <w:b/>
                <w:bCs/>
                <w:sz w:val="28"/>
                <w:szCs w:val="28"/>
                <w:lang w:val="uk-UA"/>
              </w:rPr>
              <w:t>четверта</w:t>
            </w:r>
            <w:r w:rsidR="00C01A76">
              <w:rPr>
                <w:b/>
                <w:bCs/>
                <w:sz w:val="28"/>
                <w:szCs w:val="28"/>
              </w:rPr>
              <w:t xml:space="preserve"> сесія </w:t>
            </w:r>
            <w:r w:rsidR="00C01A76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01A76" w:rsidRPr="00F74E41" w:rsidTr="009948D8">
        <w:tc>
          <w:tcPr>
            <w:tcW w:w="3510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790095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01A76" w:rsidRPr="00F74E41" w:rsidTr="009948D8">
        <w:tc>
          <w:tcPr>
            <w:tcW w:w="3510" w:type="dxa"/>
          </w:tcPr>
          <w:p w:rsidR="00C01A76" w:rsidRPr="0095758E" w:rsidRDefault="0095758E" w:rsidP="00D73C04">
            <w:pPr>
              <w:rPr>
                <w:i/>
                <w:sz w:val="28"/>
                <w:szCs w:val="28"/>
                <w:lang w:val="uk-UA"/>
              </w:rPr>
            </w:pPr>
            <w:r w:rsidRPr="0095758E">
              <w:rPr>
                <w:i/>
                <w:sz w:val="28"/>
                <w:szCs w:val="28"/>
                <w:lang w:val="uk-UA"/>
              </w:rPr>
              <w:t>______________</w:t>
            </w:r>
          </w:p>
        </w:tc>
        <w:tc>
          <w:tcPr>
            <w:tcW w:w="3164" w:type="dxa"/>
          </w:tcPr>
          <w:p w:rsidR="00C01A76" w:rsidRPr="00F74E41" w:rsidRDefault="00C01A76" w:rsidP="00790095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52" w:type="dxa"/>
          </w:tcPr>
          <w:p w:rsidR="00C01A76" w:rsidRPr="0095758E" w:rsidRDefault="009948D8" w:rsidP="009948D8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 </w:t>
            </w:r>
            <w:r w:rsidR="006E3943" w:rsidRPr="0095758E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95758E" w:rsidRPr="0095758E">
              <w:rPr>
                <w:i/>
                <w:sz w:val="28"/>
                <w:szCs w:val="28"/>
                <w:lang w:val="uk-UA"/>
              </w:rPr>
              <w:t>____</w:t>
            </w:r>
          </w:p>
          <w:p w:rsidR="009948D8" w:rsidRPr="00F74E41" w:rsidRDefault="009948D8" w:rsidP="009948D8">
            <w:pPr>
              <w:jc w:val="both"/>
              <w:rPr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C01A76" w:rsidRPr="00F74E41" w:rsidTr="009948D8">
        <w:tc>
          <w:tcPr>
            <w:tcW w:w="3510" w:type="dxa"/>
          </w:tcPr>
          <w:p w:rsidR="00B90D10" w:rsidRPr="00B90D10" w:rsidRDefault="00B90D10" w:rsidP="00B90D10">
            <w:pPr>
              <w:tabs>
                <w:tab w:val="left" w:pos="1470"/>
              </w:tabs>
              <w:rPr>
                <w:b/>
                <w:sz w:val="26"/>
                <w:szCs w:val="26"/>
                <w:lang w:val="uk-UA"/>
              </w:rPr>
            </w:pPr>
            <w:r w:rsidRPr="00B90D10">
              <w:rPr>
                <w:b/>
                <w:sz w:val="26"/>
                <w:szCs w:val="26"/>
                <w:lang w:val="uk-UA"/>
              </w:rPr>
              <w:t xml:space="preserve">Про надання дозволу на </w:t>
            </w:r>
          </w:p>
          <w:p w:rsidR="00B90D10" w:rsidRPr="00B90D10" w:rsidRDefault="00B90D10" w:rsidP="00B90D10">
            <w:pPr>
              <w:tabs>
                <w:tab w:val="left" w:pos="1470"/>
              </w:tabs>
              <w:rPr>
                <w:b/>
                <w:sz w:val="26"/>
                <w:szCs w:val="26"/>
                <w:lang w:val="uk-UA"/>
              </w:rPr>
            </w:pPr>
            <w:r w:rsidRPr="00B90D10">
              <w:rPr>
                <w:b/>
                <w:sz w:val="26"/>
                <w:szCs w:val="26"/>
                <w:lang w:val="uk-UA"/>
              </w:rPr>
              <w:t xml:space="preserve">розроблення </w:t>
            </w:r>
            <w:r>
              <w:rPr>
                <w:b/>
                <w:sz w:val="26"/>
                <w:szCs w:val="26"/>
                <w:lang w:val="uk-UA"/>
              </w:rPr>
              <w:t>проекту</w:t>
            </w:r>
            <w:r w:rsidRPr="00B90D10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B90D10" w:rsidRPr="00B90D10" w:rsidRDefault="00B90D10" w:rsidP="00B90D10">
            <w:pPr>
              <w:tabs>
                <w:tab w:val="left" w:pos="1470"/>
              </w:tabs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землеустрою щодо  </w:t>
            </w:r>
            <w:r w:rsidRPr="00B90D10">
              <w:rPr>
                <w:b/>
                <w:sz w:val="26"/>
                <w:szCs w:val="26"/>
                <w:lang w:val="uk-UA"/>
              </w:rPr>
              <w:t xml:space="preserve">вiдведення </w:t>
            </w:r>
            <w:r>
              <w:rPr>
                <w:b/>
                <w:sz w:val="26"/>
                <w:szCs w:val="26"/>
                <w:lang w:val="uk-UA"/>
              </w:rPr>
              <w:t>земельної дiлянки</w:t>
            </w:r>
            <w:r w:rsidRPr="00B90D10">
              <w:rPr>
                <w:b/>
                <w:sz w:val="26"/>
                <w:szCs w:val="26"/>
                <w:lang w:val="uk-UA"/>
              </w:rPr>
              <w:t xml:space="preserve">  в місті Червоноград на вулиці Героїв Майдану, 16</w:t>
            </w:r>
          </w:p>
          <w:p w:rsidR="009948D8" w:rsidRPr="009948D8" w:rsidRDefault="009948D8" w:rsidP="00B90D10">
            <w:pPr>
              <w:tabs>
                <w:tab w:val="left" w:pos="1470"/>
              </w:tabs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64" w:type="dxa"/>
          </w:tcPr>
          <w:p w:rsidR="00C01A76" w:rsidRPr="00F74E41" w:rsidRDefault="00C01A76" w:rsidP="009948D8">
            <w:pPr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52" w:type="dxa"/>
          </w:tcPr>
          <w:p w:rsidR="00C01A76" w:rsidRPr="00F74E41" w:rsidRDefault="00C01A76" w:rsidP="00790095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90D10" w:rsidRDefault="00B90D10" w:rsidP="00D73C04">
      <w:pPr>
        <w:pStyle w:val="a3"/>
        <w:ind w:left="0" w:right="0" w:firstLine="510"/>
        <w:rPr>
          <w:sz w:val="26"/>
          <w:szCs w:val="26"/>
        </w:rPr>
      </w:pPr>
      <w:r w:rsidRPr="00B90D10">
        <w:rPr>
          <w:sz w:val="26"/>
          <w:szCs w:val="26"/>
          <w:lang w:val="ru-RU"/>
        </w:rPr>
        <w:t>Керуючись Законом України вiд 21.05.1997 № 280/97-ВР «Про мiсцеве самоврядування в Українi», Земельним кодексом України, Законом України, вiд 22.05.2003 № 858-IV «Про землеустрiй», враховуючи пропозиції, подані постiйно дiючою комiсiєю з розгляду питань, пов’язаних з регулюванням земельних вiдносин при виконавчому комiтетi Червоноградської мiс</w:t>
      </w:r>
      <w:r>
        <w:rPr>
          <w:sz w:val="26"/>
          <w:szCs w:val="26"/>
          <w:lang w:val="ru-RU"/>
        </w:rPr>
        <w:t>ької ради при розгляді клопотання</w:t>
      </w:r>
      <w:r w:rsidRPr="00B90D10">
        <w:rPr>
          <w:sz w:val="26"/>
          <w:szCs w:val="26"/>
          <w:lang w:val="ru-RU"/>
        </w:rPr>
        <w:t xml:space="preserve"> громадян</w:t>
      </w:r>
      <w:r>
        <w:rPr>
          <w:sz w:val="26"/>
          <w:szCs w:val="26"/>
          <w:lang w:val="ru-RU"/>
        </w:rPr>
        <w:t xml:space="preserve"> </w:t>
      </w:r>
      <w:r w:rsidRPr="00B90D10">
        <w:rPr>
          <w:sz w:val="26"/>
          <w:szCs w:val="26"/>
          <w:lang w:val="ru-RU"/>
        </w:rPr>
        <w:t>Кравців Ігоря Петровича, Кравців Володимира Ігоровича, Кравців Романа Ігоровича, Кравців Олександра Ігоровича, Кравців Олени Ігорівни</w:t>
      </w:r>
      <w:r>
        <w:rPr>
          <w:sz w:val="26"/>
          <w:szCs w:val="26"/>
          <w:lang w:val="ru-RU"/>
        </w:rPr>
        <w:t xml:space="preserve"> та клопотання комунального підприємства «Ком</w:t>
      </w:r>
      <w:r w:rsidR="001957F8">
        <w:rPr>
          <w:sz w:val="26"/>
          <w:szCs w:val="26"/>
          <w:lang w:val="ru-RU"/>
        </w:rPr>
        <w:t>у</w:t>
      </w:r>
      <w:r>
        <w:rPr>
          <w:sz w:val="26"/>
          <w:szCs w:val="26"/>
          <w:lang w:val="ru-RU"/>
        </w:rPr>
        <w:t xml:space="preserve">нальник» </w:t>
      </w:r>
      <w:r w:rsidRPr="00B90D10">
        <w:rPr>
          <w:sz w:val="26"/>
          <w:szCs w:val="26"/>
          <w:lang w:val="ru-RU"/>
        </w:rPr>
        <w:t xml:space="preserve"> про надання</w:t>
      </w:r>
      <w:r>
        <w:rPr>
          <w:sz w:val="26"/>
          <w:szCs w:val="26"/>
          <w:lang w:val="ru-RU"/>
        </w:rPr>
        <w:t xml:space="preserve"> дозволу на розроблення проекту</w:t>
      </w:r>
      <w:r w:rsidRPr="00B90D10">
        <w:rPr>
          <w:sz w:val="26"/>
          <w:szCs w:val="26"/>
          <w:lang w:val="ru-RU"/>
        </w:rPr>
        <w:t xml:space="preserve"> землеустрою щодо вiд</w:t>
      </w:r>
      <w:r>
        <w:rPr>
          <w:sz w:val="26"/>
          <w:szCs w:val="26"/>
          <w:lang w:val="ru-RU"/>
        </w:rPr>
        <w:t>ведення земельної дiлянки</w:t>
      </w:r>
      <w:r w:rsidRPr="00B90D10">
        <w:rPr>
          <w:sz w:val="26"/>
          <w:szCs w:val="26"/>
          <w:lang w:val="ru-RU"/>
        </w:rPr>
        <w:t>, Червоноградська мiська рада</w:t>
      </w:r>
    </w:p>
    <w:p w:rsidR="00D73C04" w:rsidRDefault="00D73C04" w:rsidP="00B90D10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D73C04" w:rsidRPr="00D73C04" w:rsidRDefault="00D73C04" w:rsidP="00D73C04">
      <w:pPr>
        <w:tabs>
          <w:tab w:val="left" w:pos="935"/>
        </w:tabs>
        <w:ind w:firstLine="510"/>
        <w:jc w:val="both"/>
        <w:rPr>
          <w:b/>
          <w:sz w:val="26"/>
          <w:szCs w:val="26"/>
          <w:lang w:val="uk-UA"/>
        </w:rPr>
      </w:pPr>
      <w:r w:rsidRPr="00D73C04">
        <w:rPr>
          <w:b/>
          <w:sz w:val="26"/>
          <w:szCs w:val="26"/>
          <w:lang w:val="uk-UA"/>
        </w:rPr>
        <w:t>В И Р I Ш И Л А :</w:t>
      </w:r>
    </w:p>
    <w:p w:rsidR="00D73C04" w:rsidRDefault="00D73C04" w:rsidP="00D73C04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4C225A" w:rsidRDefault="00D73C04" w:rsidP="004C225A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1957F8">
        <w:rPr>
          <w:sz w:val="26"/>
          <w:szCs w:val="26"/>
          <w:lang w:val="uk-UA"/>
        </w:rPr>
        <w:t>громадянам</w:t>
      </w:r>
      <w:r w:rsidR="00694EE1" w:rsidRPr="00694EE1">
        <w:rPr>
          <w:sz w:val="26"/>
          <w:szCs w:val="26"/>
          <w:lang w:val="uk-UA"/>
        </w:rPr>
        <w:t xml:space="preserve"> Кравціву Ігорю Петровичу, Кравціву Володимиру Ігоровичу, Кравціву Роману Ігоровичу, Кравціву Олександру Ігоровичу, Кравців Олені Ігорівні</w:t>
      </w:r>
      <w:r w:rsidR="00694EE1">
        <w:rPr>
          <w:sz w:val="26"/>
          <w:szCs w:val="26"/>
          <w:lang w:val="uk-UA"/>
        </w:rPr>
        <w:t xml:space="preserve"> </w:t>
      </w:r>
      <w:r w:rsidR="00B90D10">
        <w:rPr>
          <w:sz w:val="26"/>
          <w:szCs w:val="26"/>
          <w:lang w:val="uk-UA"/>
        </w:rPr>
        <w:t xml:space="preserve">та комунальному підприємству «Комунальник» </w:t>
      </w:r>
      <w:r w:rsidRPr="005323D5">
        <w:rPr>
          <w:sz w:val="26"/>
          <w:szCs w:val="26"/>
          <w:lang w:val="uk-UA"/>
        </w:rPr>
        <w:t>дозвіл на розроблення проекту землеустрою що</w:t>
      </w:r>
      <w:r>
        <w:rPr>
          <w:sz w:val="26"/>
          <w:szCs w:val="26"/>
          <w:lang w:val="uk-UA"/>
        </w:rPr>
        <w:t>до відведення земельної ділянки</w:t>
      </w:r>
      <w:r w:rsidRPr="001D6218">
        <w:rPr>
          <w:sz w:val="26"/>
          <w:szCs w:val="26"/>
          <w:lang w:val="uk-UA"/>
        </w:rPr>
        <w:t xml:space="preserve"> </w:t>
      </w:r>
      <w:r w:rsidR="00694EE1">
        <w:rPr>
          <w:sz w:val="26"/>
          <w:szCs w:val="26"/>
          <w:lang w:val="uk-UA"/>
        </w:rPr>
        <w:t xml:space="preserve">орієнтовною площею 0,1300 </w:t>
      </w:r>
      <w:r w:rsidRPr="001D6218">
        <w:rPr>
          <w:sz w:val="26"/>
          <w:szCs w:val="26"/>
          <w:lang w:val="uk-UA"/>
        </w:rPr>
        <w:t>га</w:t>
      </w:r>
      <w:r>
        <w:rPr>
          <w:sz w:val="26"/>
          <w:szCs w:val="26"/>
          <w:lang w:val="uk-UA"/>
        </w:rPr>
        <w:t xml:space="preserve"> </w:t>
      </w:r>
      <w:r w:rsidR="00694EE1" w:rsidRPr="00694EE1">
        <w:rPr>
          <w:sz w:val="26"/>
          <w:szCs w:val="26"/>
          <w:lang w:val="uk-UA"/>
        </w:rPr>
        <w:t xml:space="preserve">для обслуговування магазину-складу «Будматеріали» </w:t>
      </w:r>
      <w:r w:rsidR="00B90D10">
        <w:rPr>
          <w:sz w:val="26"/>
          <w:szCs w:val="26"/>
          <w:lang w:val="uk-UA"/>
        </w:rPr>
        <w:t xml:space="preserve">                        </w:t>
      </w:r>
      <w:r w:rsidRPr="00C42811">
        <w:rPr>
          <w:sz w:val="26"/>
          <w:szCs w:val="26"/>
          <w:lang w:val="uk-UA"/>
        </w:rPr>
        <w:t>(</w:t>
      </w:r>
      <w:r w:rsidR="004C225A" w:rsidRPr="004C225A">
        <w:rPr>
          <w:sz w:val="26"/>
          <w:szCs w:val="26"/>
          <w:lang w:val="uk-UA"/>
        </w:rPr>
        <w:t>код КВЦПЗД - 03.07 – для будівництва та обслуговування будівель торгівлі</w:t>
      </w:r>
      <w:r w:rsidRPr="00C42811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, </w:t>
      </w:r>
      <w:r w:rsidRPr="005323D5">
        <w:rPr>
          <w:sz w:val="26"/>
          <w:szCs w:val="26"/>
          <w:lang w:val="uk-UA"/>
        </w:rPr>
        <w:t xml:space="preserve">в </w:t>
      </w:r>
      <w:r w:rsidR="004C225A">
        <w:rPr>
          <w:sz w:val="26"/>
          <w:szCs w:val="26"/>
          <w:lang w:val="uk-UA"/>
        </w:rPr>
        <w:t>місті Червоноград на вулиці</w:t>
      </w:r>
      <w:r w:rsidR="004C225A" w:rsidRPr="004C225A">
        <w:rPr>
          <w:sz w:val="26"/>
          <w:szCs w:val="26"/>
          <w:lang w:val="uk-UA"/>
        </w:rPr>
        <w:t xml:space="preserve"> Героїв Майдану, 16</w:t>
      </w:r>
      <w:r w:rsidR="004C22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.</w:t>
      </w:r>
    </w:p>
    <w:p w:rsidR="00313154" w:rsidRDefault="00313154" w:rsidP="00124C30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2502C2">
        <w:rPr>
          <w:sz w:val="26"/>
          <w:szCs w:val="26"/>
          <w:lang w:val="uk-UA"/>
        </w:rPr>
        <w:t xml:space="preserve">. </w:t>
      </w:r>
      <w:r w:rsidR="004C225A">
        <w:rPr>
          <w:sz w:val="26"/>
          <w:szCs w:val="26"/>
          <w:lang w:val="uk-UA"/>
        </w:rPr>
        <w:t>Г</w:t>
      </w:r>
      <w:r w:rsidR="004C225A" w:rsidRPr="004C225A">
        <w:rPr>
          <w:sz w:val="26"/>
          <w:szCs w:val="26"/>
          <w:lang w:val="uk-UA"/>
        </w:rPr>
        <w:t>ромадянам Кравціву Ігорю Петровичу, Кравціву Володимиру Ігоровичу, Кравціву Роману Ігоровичу, Кравціву Олександру Ігоровичу, Кравців Олені Ігорівні</w:t>
      </w:r>
      <w:r w:rsidR="001957F8">
        <w:rPr>
          <w:sz w:val="26"/>
          <w:szCs w:val="26"/>
          <w:lang w:val="uk-UA"/>
        </w:rPr>
        <w:t>,</w:t>
      </w:r>
      <w:bookmarkStart w:id="0" w:name="_GoBack"/>
      <w:bookmarkEnd w:id="0"/>
      <w:r w:rsidR="008B2D66">
        <w:rPr>
          <w:sz w:val="26"/>
          <w:szCs w:val="26"/>
          <w:lang w:val="uk-UA"/>
        </w:rPr>
        <w:t xml:space="preserve"> </w:t>
      </w:r>
      <w:r w:rsidR="008B2D66" w:rsidRPr="008B2D66">
        <w:rPr>
          <w:sz w:val="26"/>
          <w:szCs w:val="26"/>
          <w:lang w:val="uk-UA"/>
        </w:rPr>
        <w:t>комунальному підприємству «Комунальник»</w:t>
      </w:r>
      <w:r w:rsidR="00B120EB" w:rsidRPr="00B120EB">
        <w:rPr>
          <w:sz w:val="26"/>
          <w:szCs w:val="26"/>
          <w:lang w:val="uk-UA"/>
        </w:rPr>
        <w:t xml:space="preserve"> та розробник</w:t>
      </w:r>
      <w:r w:rsidR="00B560C4">
        <w:rPr>
          <w:sz w:val="26"/>
          <w:szCs w:val="26"/>
          <w:lang w:val="uk-UA"/>
        </w:rPr>
        <w:t>у</w:t>
      </w:r>
      <w:r w:rsidR="00B120EB" w:rsidRPr="00B120EB">
        <w:rPr>
          <w:sz w:val="26"/>
          <w:szCs w:val="26"/>
          <w:lang w:val="uk-UA"/>
        </w:rPr>
        <w:t xml:space="preserve"> документаці</w:t>
      </w:r>
      <w:r w:rsidR="003A5957">
        <w:rPr>
          <w:sz w:val="26"/>
          <w:szCs w:val="26"/>
          <w:lang w:val="uk-UA"/>
        </w:rPr>
        <w:t>ї</w:t>
      </w:r>
      <w:r w:rsidR="00B120EB" w:rsidRPr="00B120EB">
        <w:rPr>
          <w:sz w:val="26"/>
          <w:szCs w:val="26"/>
          <w:lang w:val="uk-UA"/>
        </w:rPr>
        <w:t xml:space="preserve"> із землеустрою забезпечити державну реєстрацію земельн</w:t>
      </w:r>
      <w:r w:rsidR="00005AC7">
        <w:rPr>
          <w:sz w:val="26"/>
          <w:szCs w:val="26"/>
          <w:lang w:val="uk-UA"/>
        </w:rPr>
        <w:t>ої</w:t>
      </w:r>
      <w:r w:rsidR="00B120EB" w:rsidRPr="00B120EB">
        <w:rPr>
          <w:sz w:val="26"/>
          <w:szCs w:val="26"/>
          <w:lang w:val="uk-UA"/>
        </w:rPr>
        <w:t xml:space="preserve"> ділянк</w:t>
      </w:r>
      <w:r w:rsidR="00005AC7">
        <w:rPr>
          <w:sz w:val="26"/>
          <w:szCs w:val="26"/>
          <w:lang w:val="uk-UA"/>
        </w:rPr>
        <w:t>и</w:t>
      </w:r>
      <w:r w:rsidR="00B120EB" w:rsidRPr="00B120EB">
        <w:rPr>
          <w:sz w:val="26"/>
          <w:szCs w:val="26"/>
          <w:lang w:val="uk-UA"/>
        </w:rPr>
        <w:t xml:space="preserve"> в Національній кадастровій системі. Розроблен</w:t>
      </w:r>
      <w:r w:rsidR="00005AC7">
        <w:rPr>
          <w:sz w:val="26"/>
          <w:szCs w:val="26"/>
          <w:lang w:val="uk-UA"/>
        </w:rPr>
        <w:t>ий</w:t>
      </w:r>
      <w:r w:rsidR="00B120EB" w:rsidRPr="00B120EB">
        <w:rPr>
          <w:sz w:val="26"/>
          <w:szCs w:val="26"/>
          <w:lang w:val="uk-UA"/>
        </w:rPr>
        <w:t xml:space="preserve"> проект земле</w:t>
      </w:r>
      <w:r w:rsidR="00005AC7">
        <w:rPr>
          <w:sz w:val="26"/>
          <w:szCs w:val="26"/>
          <w:lang w:val="uk-UA"/>
        </w:rPr>
        <w:t>устрою щодо вiдведення земельної</w:t>
      </w:r>
      <w:r w:rsidR="00B120EB" w:rsidRPr="00B120EB">
        <w:rPr>
          <w:sz w:val="26"/>
          <w:szCs w:val="26"/>
          <w:lang w:val="uk-UA"/>
        </w:rPr>
        <w:t xml:space="preserve"> ділянк</w:t>
      </w:r>
      <w:r w:rsidR="00005AC7">
        <w:rPr>
          <w:sz w:val="26"/>
          <w:szCs w:val="26"/>
          <w:lang w:val="uk-UA"/>
        </w:rPr>
        <w:t>и</w:t>
      </w:r>
      <w:r w:rsidR="00B120EB" w:rsidRPr="00B120EB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313154" w:rsidRDefault="00676B3A" w:rsidP="00124C3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3.</w:t>
      </w:r>
      <w:r w:rsidR="00313154" w:rsidRPr="004C225A">
        <w:rPr>
          <w:sz w:val="26"/>
          <w:szCs w:val="26"/>
          <w:lang w:val="uk-UA"/>
        </w:rPr>
        <w:t xml:space="preserve"> Контроль за виконанням </w:t>
      </w:r>
      <w:r w:rsidR="00B560C4">
        <w:rPr>
          <w:sz w:val="26"/>
          <w:szCs w:val="26"/>
          <w:lang w:val="uk-UA"/>
        </w:rPr>
        <w:t>цього</w:t>
      </w:r>
      <w:r w:rsidR="00313154" w:rsidRPr="004C225A">
        <w:rPr>
          <w:sz w:val="26"/>
          <w:szCs w:val="26"/>
          <w:lang w:val="uk-UA"/>
        </w:rPr>
        <w:t xml:space="preserve"> р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>шення покласти на пост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>йну депутатську ком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>с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>ю з питань м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>стобудування, регулювання земельних в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>дносин та адм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>н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>стративно-територ</w:t>
      </w:r>
      <w:r w:rsidR="00313154" w:rsidRPr="002502C2">
        <w:rPr>
          <w:sz w:val="26"/>
          <w:szCs w:val="26"/>
        </w:rPr>
        <w:t>i</w:t>
      </w:r>
      <w:r w:rsidR="00313154" w:rsidRPr="004C225A">
        <w:rPr>
          <w:sz w:val="26"/>
          <w:szCs w:val="26"/>
          <w:lang w:val="uk-UA"/>
        </w:rPr>
        <w:t xml:space="preserve">ального устрою </w:t>
      </w:r>
      <w:r w:rsidR="00313154" w:rsidRPr="004C225A">
        <w:rPr>
          <w:sz w:val="27"/>
          <w:szCs w:val="27"/>
          <w:lang w:val="uk-UA"/>
        </w:rPr>
        <w:t>(</w:t>
      </w:r>
      <w:r w:rsidR="00313154">
        <w:rPr>
          <w:sz w:val="26"/>
          <w:szCs w:val="26"/>
          <w:lang w:val="uk-UA"/>
        </w:rPr>
        <w:t>Пилипчук П.П.</w:t>
      </w:r>
      <w:r w:rsidR="00313154" w:rsidRPr="004C225A">
        <w:rPr>
          <w:sz w:val="27"/>
          <w:szCs w:val="27"/>
          <w:lang w:val="uk-UA"/>
        </w:rPr>
        <w:t>)</w:t>
      </w:r>
      <w:r w:rsidR="00B120EB">
        <w:rPr>
          <w:sz w:val="27"/>
          <w:szCs w:val="27"/>
          <w:lang w:val="uk-UA"/>
        </w:rPr>
        <w:t>.</w:t>
      </w:r>
    </w:p>
    <w:p w:rsidR="00313154" w:rsidRDefault="00313154" w:rsidP="005C6C42">
      <w:pPr>
        <w:ind w:firstLine="708"/>
        <w:jc w:val="both"/>
        <w:rPr>
          <w:sz w:val="26"/>
          <w:szCs w:val="26"/>
          <w:lang w:val="uk-UA"/>
        </w:rPr>
      </w:pPr>
    </w:p>
    <w:p w:rsidR="00005AC7" w:rsidRDefault="00005AC7" w:rsidP="00E94570">
      <w:pPr>
        <w:jc w:val="both"/>
        <w:rPr>
          <w:sz w:val="26"/>
          <w:szCs w:val="26"/>
          <w:lang w:val="uk-UA"/>
        </w:rPr>
      </w:pPr>
    </w:p>
    <w:p w:rsidR="00313154" w:rsidRDefault="00313154" w:rsidP="009948D8">
      <w:pPr>
        <w:ind w:firstLine="708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Мiський голова</w:t>
      </w:r>
      <w:r w:rsidRPr="002502C2">
        <w:rPr>
          <w:sz w:val="26"/>
          <w:szCs w:val="26"/>
          <w:lang w:val="uk-UA"/>
        </w:rPr>
        <w:tab/>
      </w:r>
      <w:r w:rsidRPr="002502C2">
        <w:rPr>
          <w:sz w:val="26"/>
          <w:szCs w:val="26"/>
          <w:lang w:val="uk-UA"/>
        </w:rPr>
        <w:tab/>
      </w:r>
      <w:r w:rsidR="00694EE1">
        <w:rPr>
          <w:i/>
          <w:sz w:val="26"/>
          <w:szCs w:val="26"/>
          <w:lang w:val="uk-UA"/>
        </w:rPr>
        <w:t xml:space="preserve">             </w:t>
      </w:r>
      <w:r w:rsidR="001F6EC3" w:rsidRPr="0093656B">
        <w:rPr>
          <w:i/>
          <w:sz w:val="26"/>
          <w:szCs w:val="26"/>
          <w:lang w:val="uk-UA"/>
        </w:rPr>
        <w:t xml:space="preserve"> </w:t>
      </w:r>
      <w:r w:rsidR="001F6EC3">
        <w:rPr>
          <w:i/>
          <w:sz w:val="26"/>
          <w:szCs w:val="26"/>
          <w:lang w:val="uk-UA"/>
        </w:rPr>
        <w:t xml:space="preserve">                </w:t>
      </w:r>
      <w:r w:rsidR="00B02EEC">
        <w:rPr>
          <w:i/>
          <w:sz w:val="26"/>
          <w:szCs w:val="26"/>
          <w:lang w:val="uk-UA"/>
        </w:rPr>
        <w:t xml:space="preserve">  </w:t>
      </w:r>
      <w:r w:rsidRPr="004071C6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ЗАЛІВСЬКИЙ</w:t>
      </w:r>
    </w:p>
    <w:sectPr w:rsidR="00313154" w:rsidSect="00C01A76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06D" w:rsidRDefault="0070606D" w:rsidP="000243F2">
      <w:r>
        <w:separator/>
      </w:r>
    </w:p>
  </w:endnote>
  <w:endnote w:type="continuationSeparator" w:id="0">
    <w:p w:rsidR="0070606D" w:rsidRDefault="0070606D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06D" w:rsidRDefault="0070606D" w:rsidP="000243F2">
      <w:r>
        <w:separator/>
      </w:r>
    </w:p>
  </w:footnote>
  <w:footnote w:type="continuationSeparator" w:id="0">
    <w:p w:rsidR="0070606D" w:rsidRDefault="0070606D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 w15:restartNumberingAfterBreak="0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 w15:restartNumberingAfterBreak="0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 w15:restartNumberingAfterBreak="0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 w15:restartNumberingAfterBreak="0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 w15:restartNumberingAfterBreak="0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 w15:restartNumberingAfterBreak="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 w15:restartNumberingAfterBreak="0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 w15:restartNumberingAfterBreak="0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 w15:restartNumberingAfterBreak="0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 w15:restartNumberingAfterBreak="0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 w15:restartNumberingAfterBreak="0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CF3"/>
    <w:rsid w:val="00002D40"/>
    <w:rsid w:val="00002E1B"/>
    <w:rsid w:val="00002E9D"/>
    <w:rsid w:val="000034A7"/>
    <w:rsid w:val="000040E0"/>
    <w:rsid w:val="000041B0"/>
    <w:rsid w:val="000056A3"/>
    <w:rsid w:val="00005980"/>
    <w:rsid w:val="00005AC7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58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20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AF2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B1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CC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77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51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30E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4048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6E9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30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1CCB"/>
    <w:rsid w:val="0014314A"/>
    <w:rsid w:val="00143669"/>
    <w:rsid w:val="00143931"/>
    <w:rsid w:val="001446BF"/>
    <w:rsid w:val="001448B9"/>
    <w:rsid w:val="00144E38"/>
    <w:rsid w:val="00145148"/>
    <w:rsid w:val="001451E7"/>
    <w:rsid w:val="001454A5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1E3B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7F8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2FAF"/>
    <w:rsid w:val="001A4269"/>
    <w:rsid w:val="001A4CB6"/>
    <w:rsid w:val="001A5CD3"/>
    <w:rsid w:val="001A6217"/>
    <w:rsid w:val="001A63BE"/>
    <w:rsid w:val="001A6832"/>
    <w:rsid w:val="001A68DA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3DDF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0F6A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EC3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D5F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F15"/>
    <w:rsid w:val="00236599"/>
    <w:rsid w:val="0023749A"/>
    <w:rsid w:val="002374B7"/>
    <w:rsid w:val="00240113"/>
    <w:rsid w:val="0024016C"/>
    <w:rsid w:val="002403A4"/>
    <w:rsid w:val="00240604"/>
    <w:rsid w:val="002409E5"/>
    <w:rsid w:val="00240C30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C5E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4D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6EBF"/>
    <w:rsid w:val="00307E59"/>
    <w:rsid w:val="00310B52"/>
    <w:rsid w:val="00311288"/>
    <w:rsid w:val="00311410"/>
    <w:rsid w:val="0031175E"/>
    <w:rsid w:val="00311778"/>
    <w:rsid w:val="00312349"/>
    <w:rsid w:val="00313051"/>
    <w:rsid w:val="00313154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6C52"/>
    <w:rsid w:val="00336E84"/>
    <w:rsid w:val="00336FD8"/>
    <w:rsid w:val="00337109"/>
    <w:rsid w:val="0033751E"/>
    <w:rsid w:val="00337852"/>
    <w:rsid w:val="00337B75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64F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9F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957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19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1C6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6FEC"/>
    <w:rsid w:val="004177B2"/>
    <w:rsid w:val="0041782C"/>
    <w:rsid w:val="00417988"/>
    <w:rsid w:val="00417E83"/>
    <w:rsid w:val="0042008D"/>
    <w:rsid w:val="00420372"/>
    <w:rsid w:val="00421E65"/>
    <w:rsid w:val="0042267E"/>
    <w:rsid w:val="0042271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6DB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038"/>
    <w:rsid w:val="00486744"/>
    <w:rsid w:val="004902A2"/>
    <w:rsid w:val="00490B83"/>
    <w:rsid w:val="00490F01"/>
    <w:rsid w:val="00490FF8"/>
    <w:rsid w:val="00491207"/>
    <w:rsid w:val="00491A82"/>
    <w:rsid w:val="00491BE5"/>
    <w:rsid w:val="00491D0F"/>
    <w:rsid w:val="00491F4C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5DDB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1D90"/>
    <w:rsid w:val="004C225A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A2C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3EA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04A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3B2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A09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0CD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319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DCE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9B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1BC7"/>
    <w:rsid w:val="006527B4"/>
    <w:rsid w:val="00652E50"/>
    <w:rsid w:val="0065358D"/>
    <w:rsid w:val="0065381A"/>
    <w:rsid w:val="00653A72"/>
    <w:rsid w:val="00653B0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B3A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1B0F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4EE1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2D26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AF8"/>
    <w:rsid w:val="006E2937"/>
    <w:rsid w:val="006E2E3F"/>
    <w:rsid w:val="006E2ED4"/>
    <w:rsid w:val="006E3287"/>
    <w:rsid w:val="006E3943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65C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06D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C29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BB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3A"/>
    <w:rsid w:val="007C4A56"/>
    <w:rsid w:val="007C51A0"/>
    <w:rsid w:val="007C527E"/>
    <w:rsid w:val="007C646E"/>
    <w:rsid w:val="007C6A11"/>
    <w:rsid w:val="007C6D65"/>
    <w:rsid w:val="007C7AC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64F1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5F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6DA2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41C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2D66"/>
    <w:rsid w:val="008B358E"/>
    <w:rsid w:val="008B40F3"/>
    <w:rsid w:val="008B4416"/>
    <w:rsid w:val="008B44C9"/>
    <w:rsid w:val="008B4DDD"/>
    <w:rsid w:val="008B5119"/>
    <w:rsid w:val="008B5274"/>
    <w:rsid w:val="008B5E82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4522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79"/>
    <w:rsid w:val="008D17B9"/>
    <w:rsid w:val="008D1BDE"/>
    <w:rsid w:val="008D1F3E"/>
    <w:rsid w:val="008D2BC7"/>
    <w:rsid w:val="008D3984"/>
    <w:rsid w:val="008D3ED0"/>
    <w:rsid w:val="008D4557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56B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6CBC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58E"/>
    <w:rsid w:val="009576F4"/>
    <w:rsid w:val="00960571"/>
    <w:rsid w:val="00960A92"/>
    <w:rsid w:val="00961CE5"/>
    <w:rsid w:val="00962628"/>
    <w:rsid w:val="00962757"/>
    <w:rsid w:val="00962B9E"/>
    <w:rsid w:val="00962F0F"/>
    <w:rsid w:val="009636AA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14EB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BBA"/>
    <w:rsid w:val="00990EF6"/>
    <w:rsid w:val="009910CC"/>
    <w:rsid w:val="0099190D"/>
    <w:rsid w:val="00991A77"/>
    <w:rsid w:val="009926B8"/>
    <w:rsid w:val="00992EBA"/>
    <w:rsid w:val="00993247"/>
    <w:rsid w:val="0099345F"/>
    <w:rsid w:val="00993B6D"/>
    <w:rsid w:val="00993D8A"/>
    <w:rsid w:val="0099421D"/>
    <w:rsid w:val="009948D8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EF3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559D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01F"/>
    <w:rsid w:val="00A42A6D"/>
    <w:rsid w:val="00A42B93"/>
    <w:rsid w:val="00A42BCC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6B43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9F1"/>
    <w:rsid w:val="00A86B02"/>
    <w:rsid w:val="00A87309"/>
    <w:rsid w:val="00A879D2"/>
    <w:rsid w:val="00A879DC"/>
    <w:rsid w:val="00A87E1A"/>
    <w:rsid w:val="00A903BA"/>
    <w:rsid w:val="00A9106A"/>
    <w:rsid w:val="00A9145E"/>
    <w:rsid w:val="00A9148B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0D3A"/>
    <w:rsid w:val="00AC100A"/>
    <w:rsid w:val="00AC127E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0B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2EEC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0EB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6BB1"/>
    <w:rsid w:val="00B26CC3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0C4"/>
    <w:rsid w:val="00B5616C"/>
    <w:rsid w:val="00B57D22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4E4E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286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D10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25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5F1"/>
    <w:rsid w:val="00BD0960"/>
    <w:rsid w:val="00BD0FF8"/>
    <w:rsid w:val="00BD1549"/>
    <w:rsid w:val="00BD2181"/>
    <w:rsid w:val="00BD3183"/>
    <w:rsid w:val="00BD4083"/>
    <w:rsid w:val="00BD4D2C"/>
    <w:rsid w:val="00BD501A"/>
    <w:rsid w:val="00BD5E4F"/>
    <w:rsid w:val="00BD67E6"/>
    <w:rsid w:val="00BD6B1F"/>
    <w:rsid w:val="00BD6CC8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76"/>
    <w:rsid w:val="00C01AC8"/>
    <w:rsid w:val="00C01C5F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A1"/>
    <w:rsid w:val="00C34AEC"/>
    <w:rsid w:val="00C34BCE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56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CC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55B3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273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40"/>
    <w:rsid w:val="00CB16EB"/>
    <w:rsid w:val="00CB17E3"/>
    <w:rsid w:val="00CB3244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2D4E"/>
    <w:rsid w:val="00CC3214"/>
    <w:rsid w:val="00CC36A6"/>
    <w:rsid w:val="00CC370F"/>
    <w:rsid w:val="00CC372E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4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23F6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0F"/>
    <w:rsid w:val="00D50956"/>
    <w:rsid w:val="00D50ED5"/>
    <w:rsid w:val="00D515A8"/>
    <w:rsid w:val="00D5235C"/>
    <w:rsid w:val="00D52B38"/>
    <w:rsid w:val="00D52B8E"/>
    <w:rsid w:val="00D52B93"/>
    <w:rsid w:val="00D52EAB"/>
    <w:rsid w:val="00D53FBF"/>
    <w:rsid w:val="00D542BD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67D2B"/>
    <w:rsid w:val="00D701B7"/>
    <w:rsid w:val="00D709B6"/>
    <w:rsid w:val="00D71C73"/>
    <w:rsid w:val="00D7388E"/>
    <w:rsid w:val="00D73C04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982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53"/>
    <w:rsid w:val="00DD103F"/>
    <w:rsid w:val="00DD1110"/>
    <w:rsid w:val="00DD143B"/>
    <w:rsid w:val="00DD1BA7"/>
    <w:rsid w:val="00DD1E10"/>
    <w:rsid w:val="00DD1FE2"/>
    <w:rsid w:val="00DD2D46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732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0B9"/>
    <w:rsid w:val="00E55CB1"/>
    <w:rsid w:val="00E5704D"/>
    <w:rsid w:val="00E57159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570"/>
    <w:rsid w:val="00E94724"/>
    <w:rsid w:val="00E94946"/>
    <w:rsid w:val="00E94CCE"/>
    <w:rsid w:val="00E95113"/>
    <w:rsid w:val="00E95146"/>
    <w:rsid w:val="00E95274"/>
    <w:rsid w:val="00E96FFA"/>
    <w:rsid w:val="00E97992"/>
    <w:rsid w:val="00E97EEF"/>
    <w:rsid w:val="00EA04E8"/>
    <w:rsid w:val="00EA217F"/>
    <w:rsid w:val="00EA24B7"/>
    <w:rsid w:val="00EA274B"/>
    <w:rsid w:val="00EA2FC2"/>
    <w:rsid w:val="00EA3C02"/>
    <w:rsid w:val="00EA4AE9"/>
    <w:rsid w:val="00EA4CC2"/>
    <w:rsid w:val="00EA4F86"/>
    <w:rsid w:val="00EA5117"/>
    <w:rsid w:val="00EA5EA6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CAE"/>
    <w:rsid w:val="00EB463C"/>
    <w:rsid w:val="00EB5E36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43A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7D7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23B4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DD4"/>
    <w:rsid w:val="00F359A2"/>
    <w:rsid w:val="00F35B6C"/>
    <w:rsid w:val="00F35B9F"/>
    <w:rsid w:val="00F36EF8"/>
    <w:rsid w:val="00F400E4"/>
    <w:rsid w:val="00F402FB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C6F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61F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29F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710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6B2F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679E219-86DC-47E4-A9F3-E3106C7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7251-58C5-421E-B19A-4C539023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ГІС Земля</cp:lastModifiedBy>
  <cp:revision>91</cp:revision>
  <cp:lastPrinted>2023-09-15T08:36:00Z</cp:lastPrinted>
  <dcterms:created xsi:type="dcterms:W3CDTF">2021-07-21T12:01:00Z</dcterms:created>
  <dcterms:modified xsi:type="dcterms:W3CDTF">2023-11-30T11:44:00Z</dcterms:modified>
</cp:coreProperties>
</file>