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5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480"/>
        <w:gridCol w:w="2683"/>
        <w:gridCol w:w="2157"/>
        <w:gridCol w:w="949"/>
        <w:gridCol w:w="3088"/>
        <w:gridCol w:w="11"/>
        <w:gridCol w:w="577"/>
      </w:tblGrid>
      <w:tr w:rsidR="009C54EF" w:rsidTr="007012CB">
        <w:trPr>
          <w:gridAfter w:val="2"/>
          <w:wAfter w:w="588" w:type="dxa"/>
          <w:trHeight w:val="1026"/>
        </w:trPr>
        <w:tc>
          <w:tcPr>
            <w:tcW w:w="9357" w:type="dxa"/>
            <w:gridSpan w:val="5"/>
            <w:hideMark/>
          </w:tcPr>
          <w:p w:rsidR="009C54EF" w:rsidRPr="009A7D31" w:rsidRDefault="009C54EF" w:rsidP="007012CB">
            <w:pPr>
              <w:pStyle w:val="a3"/>
              <w:tabs>
                <w:tab w:val="left" w:pos="570"/>
              </w:tabs>
              <w:spacing w:line="360" w:lineRule="auto"/>
              <w:rPr>
                <w:b/>
                <w:bCs/>
                <w:sz w:val="44"/>
                <w:szCs w:val="44"/>
              </w:rPr>
            </w:pPr>
            <w:bookmarkStart w:id="0" w:name="_GoBack"/>
            <w:r w:rsidRPr="009A7D31">
              <w:rPr>
                <w:noProof/>
                <w:lang w:eastAsia="ru-RU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7D31">
              <w:rPr>
                <w:b/>
                <w:bCs/>
                <w:sz w:val="44"/>
                <w:szCs w:val="44"/>
              </w:rPr>
              <w:t xml:space="preserve">                                                                                            </w:t>
            </w:r>
          </w:p>
          <w:p w:rsidR="009C54EF" w:rsidRPr="009A7D31" w:rsidRDefault="009C54EF" w:rsidP="007012CB">
            <w:pPr>
              <w:pStyle w:val="a3"/>
              <w:spacing w:line="276" w:lineRule="auto"/>
              <w:rPr>
                <w:b/>
                <w:bCs/>
              </w:rPr>
            </w:pPr>
            <w:r w:rsidRPr="009A7D31">
              <w:rPr>
                <w:b/>
                <w:bCs/>
              </w:rPr>
              <w:t>ЧЕРВОНОГРАДСЬКА МІСЬКА РАДА</w:t>
            </w:r>
          </w:p>
          <w:p w:rsidR="009C54EF" w:rsidRPr="009A7D31" w:rsidRDefault="009C54EF" w:rsidP="007012CB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 w:rsidRPr="009A7D31">
              <w:rPr>
                <w:b/>
                <w:bCs/>
              </w:rPr>
              <w:t>ЧЕРВОНОГРАДСЬКОГО РАЙОНУ</w:t>
            </w:r>
          </w:p>
          <w:p w:rsidR="009C54EF" w:rsidRPr="009A7D31" w:rsidRDefault="009C54EF" w:rsidP="007012CB">
            <w:pPr>
              <w:pStyle w:val="a3"/>
              <w:rPr>
                <w:b/>
                <w:bCs/>
                <w:spacing w:val="20"/>
              </w:rPr>
            </w:pPr>
            <w:proofErr w:type="spellStart"/>
            <w:r w:rsidRPr="009A7D31">
              <w:rPr>
                <w:b/>
                <w:bCs/>
                <w:spacing w:val="20"/>
              </w:rPr>
              <w:t>Львівської</w:t>
            </w:r>
            <w:proofErr w:type="spellEnd"/>
            <w:r w:rsidRPr="009A7D31">
              <w:rPr>
                <w:b/>
                <w:bCs/>
                <w:spacing w:val="20"/>
              </w:rPr>
              <w:t xml:space="preserve"> </w:t>
            </w:r>
            <w:proofErr w:type="spellStart"/>
            <w:r w:rsidRPr="009A7D31"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9C54EF" w:rsidRPr="009A7D31" w:rsidRDefault="009C54EF" w:rsidP="007012C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A7D31"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  <w:t>тридцять перша сесія</w:t>
            </w:r>
            <w:r w:rsidRPr="009A7D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A7D31"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C54EF" w:rsidRPr="009A7D31" w:rsidRDefault="009C54EF" w:rsidP="007012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D31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9A7D31">
              <w:rPr>
                <w:rFonts w:ascii="Times New Roman" w:hAnsi="Times New Roman"/>
                <w:b/>
                <w:bCs/>
                <w:sz w:val="32"/>
                <w:szCs w:val="32"/>
              </w:rPr>
              <w:t>Н</w:t>
            </w:r>
            <w:proofErr w:type="spellEnd"/>
            <w:r w:rsidRPr="009A7D31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9C54EF" w:rsidTr="007012CB">
        <w:trPr>
          <w:gridAfter w:val="1"/>
          <w:wAfter w:w="577" w:type="dxa"/>
        </w:trPr>
        <w:tc>
          <w:tcPr>
            <w:tcW w:w="3163" w:type="dxa"/>
            <w:gridSpan w:val="2"/>
            <w:hideMark/>
          </w:tcPr>
          <w:p w:rsidR="009C54EF" w:rsidRPr="009C54EF" w:rsidRDefault="009C54EF" w:rsidP="007012CB">
            <w:pPr>
              <w:rPr>
                <w:sz w:val="26"/>
                <w:szCs w:val="26"/>
                <w:u w:val="single"/>
              </w:rPr>
            </w:pPr>
            <w:r w:rsidRPr="009C54EF">
              <w:rPr>
                <w:sz w:val="26"/>
                <w:szCs w:val="26"/>
                <w:u w:val="single"/>
              </w:rPr>
              <w:t>14.09.2023</w:t>
            </w:r>
          </w:p>
        </w:tc>
        <w:tc>
          <w:tcPr>
            <w:tcW w:w="3106" w:type="dxa"/>
            <w:gridSpan w:val="2"/>
            <w:hideMark/>
          </w:tcPr>
          <w:p w:rsidR="009C54EF" w:rsidRPr="009A7D31" w:rsidRDefault="009C54EF" w:rsidP="007012C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A7D31">
              <w:rPr>
                <w:rFonts w:ascii="Times New Roman" w:hAnsi="Times New Roman"/>
                <w:sz w:val="28"/>
                <w:szCs w:val="28"/>
              </w:rPr>
              <w:t>м.Червоноград</w:t>
            </w:r>
            <w:proofErr w:type="spellEnd"/>
          </w:p>
        </w:tc>
        <w:tc>
          <w:tcPr>
            <w:tcW w:w="3099" w:type="dxa"/>
            <w:gridSpan w:val="2"/>
            <w:hideMark/>
          </w:tcPr>
          <w:p w:rsidR="009C54EF" w:rsidRPr="009A7D31" w:rsidRDefault="009C54EF" w:rsidP="009C54EF">
            <w:pPr>
              <w:jc w:val="right"/>
              <w:rPr>
                <w:rFonts w:ascii="Times New Roman" w:hAnsi="Times New Roman"/>
              </w:rPr>
            </w:pPr>
            <w:r w:rsidRPr="009A7D3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9C54EF">
              <w:rPr>
                <w:rFonts w:ascii="Times New Roman" w:hAnsi="Times New Roman"/>
                <w:sz w:val="26"/>
                <w:szCs w:val="26"/>
                <w:u w:val="single"/>
              </w:rPr>
              <w:t>2068</w:t>
            </w:r>
          </w:p>
        </w:tc>
      </w:tr>
      <w:tr w:rsidR="009C54EF" w:rsidRPr="009A7D31" w:rsidTr="007012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480" w:type="dxa"/>
        </w:trPr>
        <w:tc>
          <w:tcPr>
            <w:tcW w:w="4840" w:type="dxa"/>
            <w:gridSpan w:val="2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C54EF" w:rsidRPr="009A7D31" w:rsidRDefault="009C54EF" w:rsidP="007012CB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2B2B2B"/>
                <w:spacing w:val="8"/>
                <w:sz w:val="26"/>
                <w:szCs w:val="26"/>
              </w:rPr>
            </w:pPr>
            <w:r w:rsidRPr="009A7D31">
              <w:rPr>
                <w:rFonts w:ascii="Times New Roman" w:hAnsi="Times New Roman"/>
                <w:b/>
                <w:bCs/>
                <w:color w:val="2B2B2B"/>
                <w:spacing w:val="8"/>
                <w:sz w:val="26"/>
                <w:szCs w:val="26"/>
              </w:rPr>
              <w:t xml:space="preserve">Про надання дозволу на </w:t>
            </w:r>
            <w:proofErr w:type="spellStart"/>
            <w:r w:rsidRPr="009A7D31">
              <w:rPr>
                <w:rFonts w:ascii="Times New Roman" w:hAnsi="Times New Roman"/>
                <w:b/>
                <w:bCs/>
                <w:color w:val="2B2B2B"/>
                <w:spacing w:val="8"/>
                <w:sz w:val="26"/>
                <w:szCs w:val="26"/>
              </w:rPr>
              <w:t>вiдключення</w:t>
            </w:r>
            <w:proofErr w:type="spellEnd"/>
            <w:r w:rsidRPr="009A7D31">
              <w:rPr>
                <w:rFonts w:ascii="Times New Roman" w:hAnsi="Times New Roman"/>
                <w:b/>
                <w:bCs/>
                <w:color w:val="2B2B2B"/>
                <w:spacing w:val="8"/>
                <w:sz w:val="26"/>
                <w:szCs w:val="26"/>
              </w:rPr>
              <w:t xml:space="preserve"> </w:t>
            </w:r>
            <w:proofErr w:type="spellStart"/>
            <w:r w:rsidRPr="009A7D31">
              <w:rPr>
                <w:rFonts w:ascii="Times New Roman" w:hAnsi="Times New Roman"/>
                <w:b/>
                <w:bCs/>
                <w:color w:val="2B2B2B"/>
                <w:spacing w:val="8"/>
                <w:sz w:val="26"/>
                <w:szCs w:val="26"/>
              </w:rPr>
              <w:t>вiд</w:t>
            </w:r>
            <w:proofErr w:type="spellEnd"/>
            <w:r w:rsidRPr="009A7D31">
              <w:rPr>
                <w:rFonts w:ascii="Times New Roman" w:hAnsi="Times New Roman"/>
                <w:b/>
                <w:bCs/>
                <w:color w:val="2B2B2B"/>
                <w:spacing w:val="8"/>
                <w:sz w:val="26"/>
                <w:szCs w:val="26"/>
              </w:rPr>
              <w:t xml:space="preserve"> систем </w:t>
            </w:r>
            <w:proofErr w:type="spellStart"/>
            <w:r w:rsidRPr="009A7D31">
              <w:rPr>
                <w:rFonts w:ascii="Times New Roman" w:hAnsi="Times New Roman"/>
                <w:b/>
                <w:bCs/>
                <w:color w:val="2B2B2B"/>
                <w:spacing w:val="8"/>
                <w:sz w:val="26"/>
                <w:szCs w:val="26"/>
              </w:rPr>
              <w:t>централiзованого</w:t>
            </w:r>
            <w:proofErr w:type="spellEnd"/>
            <w:r w:rsidRPr="009A7D31">
              <w:rPr>
                <w:rFonts w:ascii="Times New Roman" w:hAnsi="Times New Roman"/>
                <w:b/>
                <w:bCs/>
                <w:color w:val="2B2B2B"/>
                <w:spacing w:val="8"/>
                <w:sz w:val="26"/>
                <w:szCs w:val="26"/>
              </w:rPr>
              <w:t xml:space="preserve"> опалення та постачання гарячої води </w:t>
            </w:r>
            <w:proofErr w:type="spellStart"/>
            <w:r w:rsidRPr="009A7D31">
              <w:rPr>
                <w:rFonts w:ascii="Times New Roman" w:hAnsi="Times New Roman"/>
                <w:b/>
                <w:bCs/>
                <w:color w:val="2B2B2B"/>
                <w:spacing w:val="8"/>
                <w:sz w:val="26"/>
                <w:szCs w:val="26"/>
              </w:rPr>
              <w:t>власникiв</w:t>
            </w:r>
            <w:proofErr w:type="spellEnd"/>
            <w:r w:rsidRPr="009A7D31">
              <w:rPr>
                <w:rFonts w:ascii="Times New Roman" w:hAnsi="Times New Roman"/>
                <w:b/>
                <w:bCs/>
                <w:color w:val="2B2B2B"/>
                <w:spacing w:val="8"/>
                <w:sz w:val="26"/>
                <w:szCs w:val="26"/>
              </w:rPr>
              <w:t xml:space="preserve"> квартир та нежитлових </w:t>
            </w:r>
            <w:proofErr w:type="spellStart"/>
            <w:r w:rsidRPr="009A7D31">
              <w:rPr>
                <w:rFonts w:ascii="Times New Roman" w:hAnsi="Times New Roman"/>
                <w:b/>
                <w:bCs/>
                <w:color w:val="2B2B2B"/>
                <w:spacing w:val="8"/>
                <w:sz w:val="26"/>
                <w:szCs w:val="26"/>
              </w:rPr>
              <w:t>примiщень</w:t>
            </w:r>
            <w:proofErr w:type="spellEnd"/>
          </w:p>
        </w:tc>
        <w:tc>
          <w:tcPr>
            <w:tcW w:w="4625" w:type="dxa"/>
            <w:gridSpan w:val="4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9C54EF" w:rsidRPr="009A7D31" w:rsidRDefault="009C54EF" w:rsidP="007012CB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  <w:color w:val="2B2B2B"/>
                <w:spacing w:val="8"/>
                <w:sz w:val="26"/>
                <w:szCs w:val="26"/>
              </w:rPr>
            </w:pPr>
            <w:r w:rsidRPr="009A7D31">
              <w:rPr>
                <w:rFonts w:ascii="Times New Roman" w:hAnsi="Times New Roman"/>
                <w:color w:val="2B2B2B"/>
                <w:spacing w:val="8"/>
                <w:sz w:val="26"/>
                <w:szCs w:val="26"/>
              </w:rPr>
              <w:t> </w:t>
            </w:r>
          </w:p>
        </w:tc>
      </w:tr>
    </w:tbl>
    <w:p w:rsidR="009C54EF" w:rsidRPr="009A7D31" w:rsidRDefault="009C54EF" w:rsidP="009C54EF">
      <w:pPr>
        <w:widowControl/>
        <w:shd w:val="clear" w:color="auto" w:fill="FFFFFF"/>
        <w:autoSpaceDE/>
        <w:autoSpaceDN/>
        <w:adjustRightInd/>
        <w:spacing w:after="0" w:line="240" w:lineRule="auto"/>
        <w:rPr>
          <w:rFonts w:ascii="Times New Roman" w:hAnsi="Times New Roman"/>
          <w:color w:val="2B2B2B"/>
          <w:spacing w:val="8"/>
          <w:sz w:val="26"/>
          <w:szCs w:val="26"/>
        </w:rPr>
      </w:pPr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 </w:t>
      </w:r>
    </w:p>
    <w:p w:rsidR="009C54EF" w:rsidRPr="009A7D31" w:rsidRDefault="009C54EF" w:rsidP="009C54EF">
      <w:pPr>
        <w:widowControl/>
        <w:shd w:val="clear" w:color="auto" w:fill="FFFFFF"/>
        <w:autoSpaceDE/>
        <w:autoSpaceDN/>
        <w:adjustRightInd/>
        <w:spacing w:after="0" w:line="240" w:lineRule="auto"/>
        <w:ind w:firstLine="851"/>
        <w:jc w:val="both"/>
        <w:rPr>
          <w:rFonts w:ascii="Times New Roman" w:hAnsi="Times New Roman"/>
          <w:color w:val="2B2B2B"/>
          <w:spacing w:val="8"/>
          <w:sz w:val="26"/>
          <w:szCs w:val="26"/>
        </w:rPr>
      </w:pPr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З метою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реалiзацiї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прав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споживачiв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на отримання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якiсних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житлово-комунальних послуг, забезпечення комплексного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пiдходу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до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органiзацiї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процесу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вiдключення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споживачiв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вiд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мереж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централiзованого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опалення i гарячого водопостачання та враховуючи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численнi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звернення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споживачiв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централiзованого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опалення, Червоноградська </w:t>
      </w:r>
      <w:proofErr w:type="spellStart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мiська</w:t>
      </w:r>
      <w:proofErr w:type="spellEnd"/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 xml:space="preserve"> рада</w:t>
      </w:r>
    </w:p>
    <w:p w:rsidR="009C54EF" w:rsidRPr="009A7D31" w:rsidRDefault="009C54EF" w:rsidP="009C54EF">
      <w:pPr>
        <w:widowControl/>
        <w:shd w:val="clear" w:color="auto" w:fill="FFFFFF"/>
        <w:autoSpaceDE/>
        <w:autoSpaceDN/>
        <w:adjustRightInd/>
        <w:spacing w:after="0" w:line="240" w:lineRule="auto"/>
        <w:ind w:firstLine="851"/>
        <w:rPr>
          <w:rFonts w:ascii="Times New Roman" w:hAnsi="Times New Roman"/>
          <w:color w:val="2B2B2B"/>
          <w:spacing w:val="8"/>
          <w:sz w:val="26"/>
          <w:szCs w:val="26"/>
        </w:rPr>
      </w:pPr>
    </w:p>
    <w:p w:rsidR="009C54EF" w:rsidRPr="009A7D31" w:rsidRDefault="009C54EF" w:rsidP="009C54EF">
      <w:pPr>
        <w:widowControl/>
        <w:shd w:val="clear" w:color="auto" w:fill="FFFFFF"/>
        <w:autoSpaceDE/>
        <w:autoSpaceDN/>
        <w:adjustRightInd/>
        <w:spacing w:after="0" w:line="240" w:lineRule="auto"/>
        <w:ind w:firstLine="851"/>
        <w:rPr>
          <w:rFonts w:ascii="Times New Roman" w:hAnsi="Times New Roman"/>
          <w:color w:val="2B2B2B"/>
          <w:spacing w:val="8"/>
          <w:sz w:val="26"/>
          <w:szCs w:val="26"/>
        </w:rPr>
      </w:pPr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ВИРIШИЛА:</w:t>
      </w:r>
    </w:p>
    <w:p w:rsidR="009C54EF" w:rsidRPr="009A7D31" w:rsidRDefault="009C54EF" w:rsidP="009C54EF">
      <w:pPr>
        <w:widowControl/>
        <w:shd w:val="clear" w:color="auto" w:fill="FFFFFF"/>
        <w:autoSpaceDE/>
        <w:autoSpaceDN/>
        <w:adjustRightInd/>
        <w:spacing w:after="0" w:line="240" w:lineRule="auto"/>
        <w:ind w:firstLine="851"/>
        <w:rPr>
          <w:rFonts w:ascii="Times New Roman" w:hAnsi="Times New Roman"/>
          <w:color w:val="2B2B2B"/>
          <w:spacing w:val="8"/>
          <w:sz w:val="26"/>
          <w:szCs w:val="26"/>
        </w:rPr>
      </w:pPr>
    </w:p>
    <w:p w:rsidR="009C54EF" w:rsidRPr="009A7D31" w:rsidRDefault="009C54EF" w:rsidP="009C54E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0" w:line="240" w:lineRule="auto"/>
        <w:ind w:left="0" w:firstLine="851"/>
        <w:jc w:val="both"/>
        <w:rPr>
          <w:rFonts w:ascii="Times New Roman" w:hAnsi="Times New Roman"/>
          <w:color w:val="2B2B2B"/>
          <w:sz w:val="26"/>
          <w:szCs w:val="26"/>
        </w:rPr>
      </w:pPr>
      <w:r w:rsidRPr="009A7D31">
        <w:rPr>
          <w:rFonts w:ascii="Times New Roman" w:hAnsi="Times New Roman"/>
          <w:color w:val="2B2B2B"/>
          <w:sz w:val="26"/>
          <w:szCs w:val="26"/>
        </w:rPr>
        <w:t xml:space="preserve">Надати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дозвiл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на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вiдключення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систем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централiзованого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опалення та постачання гарячої води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власникiв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квартир та нежитлових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примiщень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,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вiдповiдно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до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перелiку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звернень,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якi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були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зареєстрованi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у виконавчому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комiтетi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Червоноградської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мiської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ради у період з 26.08.2022 р. до 1</w:t>
      </w:r>
      <w:r>
        <w:rPr>
          <w:rFonts w:ascii="Times New Roman" w:hAnsi="Times New Roman"/>
          <w:color w:val="2B2B2B"/>
          <w:sz w:val="26"/>
          <w:szCs w:val="26"/>
        </w:rPr>
        <w:t>3</w:t>
      </w:r>
      <w:r w:rsidRPr="009A7D31">
        <w:rPr>
          <w:rFonts w:ascii="Times New Roman" w:hAnsi="Times New Roman"/>
          <w:color w:val="2B2B2B"/>
          <w:sz w:val="26"/>
          <w:szCs w:val="26"/>
        </w:rPr>
        <w:t>.09.2023 р. включно, що додається.</w:t>
      </w:r>
    </w:p>
    <w:p w:rsidR="009C54EF" w:rsidRPr="009A7D31" w:rsidRDefault="009C54EF" w:rsidP="009C54EF">
      <w:pPr>
        <w:widowControl/>
        <w:shd w:val="clear" w:color="auto" w:fill="FFFFFF"/>
        <w:autoSpaceDE/>
        <w:autoSpaceDN/>
        <w:adjustRightInd/>
        <w:spacing w:after="0" w:line="240" w:lineRule="auto"/>
        <w:ind w:firstLine="851"/>
        <w:jc w:val="both"/>
        <w:rPr>
          <w:rFonts w:ascii="Times New Roman" w:hAnsi="Times New Roman"/>
          <w:color w:val="2B2B2B"/>
          <w:spacing w:val="8"/>
          <w:sz w:val="26"/>
          <w:szCs w:val="26"/>
        </w:rPr>
      </w:pPr>
      <w:r w:rsidRPr="009A7D31">
        <w:rPr>
          <w:rFonts w:ascii="Times New Roman" w:hAnsi="Times New Roman"/>
          <w:i/>
          <w:iCs/>
          <w:color w:val="2B2B2B"/>
          <w:spacing w:val="8"/>
          <w:sz w:val="26"/>
          <w:szCs w:val="26"/>
        </w:rPr>
        <w:t> </w:t>
      </w:r>
    </w:p>
    <w:p w:rsidR="009C54EF" w:rsidRPr="009A7D31" w:rsidRDefault="009C54EF" w:rsidP="009C54E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0" w:line="240" w:lineRule="auto"/>
        <w:ind w:left="0" w:firstLine="851"/>
        <w:jc w:val="both"/>
        <w:rPr>
          <w:rFonts w:ascii="Times New Roman" w:hAnsi="Times New Roman"/>
          <w:color w:val="2B2B2B"/>
          <w:sz w:val="26"/>
          <w:szCs w:val="26"/>
        </w:rPr>
      </w:pPr>
      <w:r w:rsidRPr="009A7D31">
        <w:rPr>
          <w:rFonts w:ascii="Times New Roman" w:hAnsi="Times New Roman"/>
          <w:color w:val="2B2B2B"/>
          <w:sz w:val="26"/>
          <w:szCs w:val="26"/>
        </w:rPr>
        <w:t>КП «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Червоноградтеплокомуненерго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>» та КП «Червоноград</w:t>
      </w:r>
      <w:r>
        <w:rPr>
          <w:rFonts w:ascii="Times New Roman" w:hAnsi="Times New Roman"/>
          <w:color w:val="2B2B2B"/>
          <w:sz w:val="26"/>
          <w:szCs w:val="26"/>
        </w:rPr>
        <w:t>-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житлокомунсервiс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»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вiдокремлення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(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вiдключення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)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власникiв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квартир та нежитлових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примiщень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багатоквартирних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будинкiв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систем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централiзованого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опалення та постачання гарячої води проводити у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вiдповiдностi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до Наказу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Мiнiстерства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регiонального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розвитку,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будiвництва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та житлово-комунального господарства України №169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26.07.2019 р. «Про затвердження Порядку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вiдключення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споживачiв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систем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централiзованого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опалення та постачання гарячої води» не беручи  до уваги 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вiдсоток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 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вiдключення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споживачiв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>.</w:t>
      </w:r>
    </w:p>
    <w:p w:rsidR="009C54EF" w:rsidRPr="009A7D31" w:rsidRDefault="009C54EF" w:rsidP="009C54EF">
      <w:pPr>
        <w:widowControl/>
        <w:shd w:val="clear" w:color="auto" w:fill="FFFFFF"/>
        <w:autoSpaceDE/>
        <w:autoSpaceDN/>
        <w:adjustRightInd/>
        <w:spacing w:after="0" w:line="240" w:lineRule="auto"/>
        <w:ind w:firstLine="851"/>
        <w:jc w:val="both"/>
        <w:rPr>
          <w:rFonts w:ascii="Times New Roman" w:hAnsi="Times New Roman"/>
          <w:color w:val="2B2B2B"/>
          <w:spacing w:val="8"/>
          <w:sz w:val="26"/>
          <w:szCs w:val="26"/>
        </w:rPr>
      </w:pPr>
      <w:r w:rsidRPr="009A7D31">
        <w:rPr>
          <w:rFonts w:ascii="Times New Roman" w:hAnsi="Times New Roman"/>
          <w:i/>
          <w:iCs/>
          <w:color w:val="2B2B2B"/>
          <w:spacing w:val="8"/>
          <w:sz w:val="26"/>
          <w:szCs w:val="26"/>
        </w:rPr>
        <w:t> </w:t>
      </w:r>
    </w:p>
    <w:p w:rsidR="009C54EF" w:rsidRPr="009A7D31" w:rsidRDefault="009C54EF" w:rsidP="009C54E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0" w:line="240" w:lineRule="auto"/>
        <w:ind w:left="0" w:firstLine="851"/>
        <w:jc w:val="both"/>
        <w:rPr>
          <w:rFonts w:ascii="Times New Roman" w:hAnsi="Times New Roman"/>
          <w:color w:val="2B2B2B"/>
          <w:sz w:val="26"/>
          <w:szCs w:val="26"/>
        </w:rPr>
      </w:pPr>
      <w:r w:rsidRPr="009A7D31">
        <w:rPr>
          <w:rFonts w:ascii="Times New Roman" w:hAnsi="Times New Roman"/>
          <w:color w:val="2B2B2B"/>
          <w:sz w:val="26"/>
          <w:szCs w:val="26"/>
        </w:rPr>
        <w:t xml:space="preserve">Контроль за виконанням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рiшення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покласти  на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постiйну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депутатську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комiсiю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з  питань  комунального господарства, благоустрою, охорони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довкiлля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, комунальної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власностi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та </w:t>
      </w:r>
      <w:proofErr w:type="spellStart"/>
      <w:r w:rsidRPr="009A7D31">
        <w:rPr>
          <w:rFonts w:ascii="Times New Roman" w:hAnsi="Times New Roman"/>
          <w:color w:val="2B2B2B"/>
          <w:sz w:val="26"/>
          <w:szCs w:val="26"/>
        </w:rPr>
        <w:t>приватизацiї</w:t>
      </w:r>
      <w:proofErr w:type="spellEnd"/>
      <w:r w:rsidRPr="009A7D31">
        <w:rPr>
          <w:rFonts w:ascii="Times New Roman" w:hAnsi="Times New Roman"/>
          <w:color w:val="2B2B2B"/>
          <w:sz w:val="26"/>
          <w:szCs w:val="26"/>
        </w:rPr>
        <w:t xml:space="preserve"> (Василишин П.С.).</w:t>
      </w:r>
    </w:p>
    <w:p w:rsidR="009C54EF" w:rsidRPr="009A7D31" w:rsidRDefault="009C54EF" w:rsidP="009C54EF">
      <w:pPr>
        <w:widowControl/>
        <w:shd w:val="clear" w:color="auto" w:fill="FFFFFF"/>
        <w:autoSpaceDE/>
        <w:autoSpaceDN/>
        <w:adjustRightInd/>
        <w:spacing w:after="0" w:line="240" w:lineRule="auto"/>
        <w:rPr>
          <w:rFonts w:ascii="Times New Roman" w:hAnsi="Times New Roman"/>
          <w:color w:val="2B2B2B"/>
          <w:spacing w:val="8"/>
          <w:sz w:val="26"/>
          <w:szCs w:val="26"/>
        </w:rPr>
      </w:pPr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 </w:t>
      </w:r>
    </w:p>
    <w:p w:rsidR="009C54EF" w:rsidRPr="009A7D31" w:rsidRDefault="009C54EF" w:rsidP="009C54EF">
      <w:pPr>
        <w:widowControl/>
        <w:shd w:val="clear" w:color="auto" w:fill="FFFFFF"/>
        <w:autoSpaceDE/>
        <w:autoSpaceDN/>
        <w:adjustRightInd/>
        <w:spacing w:after="0" w:line="240" w:lineRule="auto"/>
        <w:rPr>
          <w:rFonts w:ascii="Times New Roman" w:hAnsi="Times New Roman"/>
          <w:color w:val="2B2B2B"/>
          <w:spacing w:val="8"/>
          <w:sz w:val="26"/>
          <w:szCs w:val="26"/>
        </w:rPr>
      </w:pPr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 </w:t>
      </w:r>
    </w:p>
    <w:p w:rsidR="009C54EF" w:rsidRPr="009A7D31" w:rsidRDefault="009C54EF" w:rsidP="009C54E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7D31">
        <w:rPr>
          <w:rFonts w:ascii="Times New Roman" w:hAnsi="Times New Roman"/>
          <w:color w:val="2B2B2B"/>
          <w:spacing w:val="8"/>
          <w:sz w:val="26"/>
          <w:szCs w:val="26"/>
        </w:rPr>
        <w:t> </w:t>
      </w:r>
      <w:proofErr w:type="spellStart"/>
      <w:r w:rsidRPr="009A7D31">
        <w:rPr>
          <w:rFonts w:ascii="Times New Roman" w:hAnsi="Times New Roman"/>
          <w:sz w:val="26"/>
          <w:szCs w:val="26"/>
        </w:rPr>
        <w:t>Мiський</w:t>
      </w:r>
      <w:proofErr w:type="spellEnd"/>
      <w:r w:rsidRPr="009A7D31">
        <w:rPr>
          <w:rFonts w:ascii="Times New Roman" w:hAnsi="Times New Roman"/>
          <w:sz w:val="26"/>
          <w:szCs w:val="26"/>
        </w:rPr>
        <w:t xml:space="preserve"> голова</w:t>
      </w:r>
      <w:r w:rsidRPr="009A7D31">
        <w:rPr>
          <w:rFonts w:ascii="Times New Roman" w:hAnsi="Times New Roman"/>
          <w:sz w:val="26"/>
          <w:szCs w:val="26"/>
        </w:rPr>
        <w:tab/>
      </w:r>
      <w:r w:rsidRPr="009A7D31">
        <w:rPr>
          <w:rFonts w:ascii="Times New Roman" w:hAnsi="Times New Roman"/>
          <w:sz w:val="26"/>
          <w:szCs w:val="26"/>
        </w:rPr>
        <w:tab/>
      </w:r>
      <w:r w:rsidRPr="009A7D31">
        <w:rPr>
          <w:rFonts w:ascii="Times New Roman" w:hAnsi="Times New Roman"/>
          <w:sz w:val="26"/>
          <w:szCs w:val="26"/>
        </w:rPr>
        <w:tab/>
      </w:r>
      <w:r w:rsidRPr="009A7D31">
        <w:rPr>
          <w:rFonts w:ascii="Times New Roman" w:hAnsi="Times New Roman"/>
          <w:sz w:val="26"/>
          <w:szCs w:val="26"/>
        </w:rPr>
        <w:tab/>
      </w:r>
      <w:r w:rsidRPr="009A7D31">
        <w:rPr>
          <w:rFonts w:ascii="Times New Roman" w:hAnsi="Times New Roman"/>
          <w:sz w:val="26"/>
          <w:szCs w:val="26"/>
        </w:rPr>
        <w:tab/>
      </w:r>
      <w:r w:rsidRPr="009A7D31">
        <w:rPr>
          <w:rFonts w:ascii="Times New Roman" w:hAnsi="Times New Roman"/>
          <w:sz w:val="26"/>
          <w:szCs w:val="26"/>
        </w:rPr>
        <w:tab/>
        <w:t xml:space="preserve">        Андрій  ЗАЛІВСЬКИЙ</w:t>
      </w:r>
    </w:p>
    <w:p w:rsidR="009C54EF" w:rsidRPr="009A7D31" w:rsidRDefault="009C54EF" w:rsidP="009C54EF">
      <w:pPr>
        <w:widowControl/>
        <w:shd w:val="clear" w:color="auto" w:fill="FFFFFF"/>
        <w:autoSpaceDE/>
        <w:autoSpaceDN/>
        <w:adjustRightInd/>
        <w:spacing w:after="0" w:line="240" w:lineRule="auto"/>
        <w:rPr>
          <w:rFonts w:ascii="Times New Roman" w:hAnsi="Times New Roman"/>
          <w:color w:val="2B2B2B"/>
          <w:spacing w:val="8"/>
          <w:sz w:val="26"/>
          <w:szCs w:val="26"/>
        </w:rPr>
      </w:pPr>
    </w:p>
    <w:bookmarkEnd w:id="0"/>
    <w:p w:rsidR="009C54EF" w:rsidRPr="009A7D31" w:rsidRDefault="009C54EF" w:rsidP="009C54EF">
      <w:pPr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</w:p>
    <w:sectPr w:rsidR="009C54EF" w:rsidRPr="009A7D31" w:rsidSect="009A7D31">
      <w:pgSz w:w="11906" w:h="16838" w:code="9"/>
      <w:pgMar w:top="568" w:right="850" w:bottom="850" w:left="1417" w:header="708" w:footer="708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A4026"/>
    <w:multiLevelType w:val="multilevel"/>
    <w:tmpl w:val="66AE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71DAB"/>
    <w:multiLevelType w:val="multilevel"/>
    <w:tmpl w:val="A5F8A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B6195"/>
    <w:multiLevelType w:val="multilevel"/>
    <w:tmpl w:val="D5F4A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E"/>
    <w:rsid w:val="00200EAE"/>
    <w:rsid w:val="0031053D"/>
    <w:rsid w:val="009C54EF"/>
    <w:rsid w:val="00C7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CFAA3-686A-4EE8-8274-DB54A559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EF"/>
    <w:pPr>
      <w:widowControl w:val="0"/>
      <w:autoSpaceDE w:val="0"/>
      <w:autoSpaceDN w:val="0"/>
      <w:adjustRightInd w:val="0"/>
      <w:spacing w:after="200" w:line="258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Знак1"/>
    <w:link w:val="a3"/>
    <w:locked/>
    <w:rsid w:val="009C54EF"/>
    <w:rPr>
      <w:rFonts w:ascii="Times New Roman" w:hAnsi="Times New Roman" w:cs="Times New Roman"/>
      <w:sz w:val="28"/>
      <w:szCs w:val="28"/>
    </w:rPr>
  </w:style>
  <w:style w:type="paragraph" w:styleId="a3">
    <w:name w:val="Title"/>
    <w:basedOn w:val="a"/>
    <w:next w:val="a4"/>
    <w:link w:val="1"/>
    <w:qFormat/>
    <w:rsid w:val="009C54EF"/>
    <w:pPr>
      <w:suppressAutoHyphens/>
      <w:spacing w:after="0" w:line="240" w:lineRule="auto"/>
      <w:jc w:val="center"/>
    </w:pPr>
    <w:rPr>
      <w:rFonts w:ascii="Times New Roman" w:eastAsiaTheme="minorHAnsi" w:hAnsi="Times New Roman"/>
      <w:sz w:val="28"/>
      <w:szCs w:val="28"/>
      <w:lang w:val="ru-RU" w:eastAsia="en-US"/>
    </w:rPr>
  </w:style>
  <w:style w:type="character" w:customStyle="1" w:styleId="a5">
    <w:name w:val="Название Знак"/>
    <w:basedOn w:val="a0"/>
    <w:uiPriority w:val="10"/>
    <w:rsid w:val="009C54EF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  <w:style w:type="paragraph" w:styleId="a4">
    <w:name w:val="Subtitle"/>
    <w:basedOn w:val="a"/>
    <w:next w:val="a"/>
    <w:link w:val="a6"/>
    <w:uiPriority w:val="11"/>
    <w:qFormat/>
    <w:rsid w:val="009C54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9C54EF"/>
    <w:rPr>
      <w:rFonts w:eastAsiaTheme="minorEastAsia"/>
      <w:color w:val="5A5A5A" w:themeColor="text1" w:themeTint="A5"/>
      <w:spacing w:val="1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>diakov.net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DVAR</dc:creator>
  <cp:keywords/>
  <dc:description/>
  <cp:lastModifiedBy>DVAR</cp:lastModifiedBy>
  <cp:revision>3</cp:revision>
  <dcterms:created xsi:type="dcterms:W3CDTF">2023-09-18T11:12:00Z</dcterms:created>
  <dcterms:modified xsi:type="dcterms:W3CDTF">2023-09-18T11:15:00Z</dcterms:modified>
</cp:coreProperties>
</file>